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8B895E" w14:textId="77777777" w:rsidR="00305C58" w:rsidRDefault="00305C58">
      <w:pPr>
        <w:rPr>
          <w:rStyle w:val="Tytuksik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880045" wp14:editId="557F1CD3">
                <wp:simplePos x="0" y="0"/>
                <wp:positionH relativeFrom="column">
                  <wp:posOffset>3574415</wp:posOffset>
                </wp:positionH>
                <wp:positionV relativeFrom="paragraph">
                  <wp:posOffset>687705</wp:posOffset>
                </wp:positionV>
                <wp:extent cx="2389505" cy="1311910"/>
                <wp:effectExtent l="0" t="0" r="0" b="0"/>
                <wp:wrapNone/>
                <wp:docPr id="2" name="Pole tekstow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89505" cy="1311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7CD5149" w14:textId="77777777" w:rsidR="00305C58" w:rsidRPr="00743F47" w:rsidRDefault="00305C58" w:rsidP="00743F47">
                            <w:pPr>
                              <w:pStyle w:val="Tytu"/>
                              <w:rPr>
                                <w:rFonts w:ascii="Jost* 400 Book" w:hAnsi="Jost* 400 Book" w:cs="Calibri"/>
                                <w:color w:val="808080"/>
                                <w:sz w:val="44"/>
                              </w:rPr>
                            </w:pPr>
                            <w:r>
                              <w:rPr>
                                <w:rFonts w:ascii="Jost* 400 Book" w:hAnsi="Jost* 400 Book" w:cs="Calibri"/>
                                <w:color w:val="808080"/>
                                <w:sz w:val="44"/>
                              </w:rPr>
                              <w:t>Załączniki projektu budowlanego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880045" id="_x0000_t202" coordsize="21600,21600" o:spt="202" path="m,l,21600r21600,l21600,xe">
                <v:stroke joinstyle="miter"/>
                <v:path gradientshapeok="t" o:connecttype="rect"/>
              </v:shapetype>
              <v:shape id="Pole tekstowe 1" o:spid="_x0000_s1026" type="#_x0000_t202" style="position:absolute;margin-left:281.45pt;margin-top:54.15pt;width:188.15pt;height:103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" filled="f" stroked="f">
                <v:textbox>
                  <w:txbxContent>
                    <w:p w14:paraId="37CD5149" w14:textId="77777777" w:rsidR="00305C58" w:rsidRPr="00743F47" w:rsidRDefault="00305C58" w:rsidP="00743F47">
                      <w:pPr>
                        <w:pStyle w:val="Title"/>
                        <w:rPr>
                          <w:rFonts w:ascii="Jost* 400 Book" w:hAnsi="Jost* 400 Book" w:cs="Calibri"/>
                          <w:color w:val="808080"/>
                          <w:sz w:val="44"/>
                        </w:rPr>
                      </w:pPr>
                      <w:r>
                        <w:rPr>
                          <w:rFonts w:ascii="Jost* 400 Book" w:hAnsi="Jost* 400 Book" w:cs="Calibri"/>
                          <w:color w:val="808080"/>
                          <w:sz w:val="44"/>
                        </w:rPr>
                        <w:t>Załączniki projektu budowlanego</w:t>
                      </w:r>
                    </w:p>
                  </w:txbxContent>
                </v:textbox>
              </v:shape>
            </w:pict>
          </mc:Fallback>
        </mc:AlternateContent>
      </w:r>
      <w:r w:rsidRPr="000E5284">
        <w:rPr>
          <w:noProof/>
        </w:rPr>
        <w:drawing>
          <wp:inline distT="0" distB="0" distL="0" distR="0" wp14:anchorId="0881A89E" wp14:editId="712E6054">
            <wp:extent cx="1814195" cy="74866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72" t="20222" r="17494" b="13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95" cy="74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  <w:r w:rsidRPr="00621622">
        <w:rPr>
          <w:rStyle w:val="Tytuksiki"/>
          <w:color w:val="595959"/>
          <w:sz w:val="14"/>
        </w:rPr>
        <w:t>NAZWA I ADRES JEDNOSTKI PROJEKTOWANIA</w:t>
      </w:r>
      <w:r w:rsidRPr="00621622">
        <w:rPr>
          <w:rStyle w:val="Tytuksiki"/>
          <w:color w:val="595959"/>
          <w:sz w:val="14"/>
        </w:rPr>
        <w:br/>
      </w:r>
      <w:r>
        <w:rPr>
          <w:rStyle w:val="Tytuksiki"/>
        </w:rPr>
        <w:t>Łapacz Winkowski Architekci sp. z o. o.</w:t>
      </w:r>
      <w:r>
        <w:rPr>
          <w:rStyle w:val="Tytuksiki"/>
        </w:rPr>
        <w:br/>
        <w:t>ul. Powstańców Śląskich 112</w:t>
      </w:r>
      <w:r>
        <w:rPr>
          <w:rStyle w:val="Tytuksiki"/>
        </w:rPr>
        <w:br/>
        <w:t>53-333 Wrocław</w:t>
      </w:r>
      <w:r>
        <w:rPr>
          <w:rStyle w:val="Tytuksiki"/>
        </w:rPr>
        <w:br/>
        <w:t>tel. 577 805 757</w:t>
      </w:r>
      <w:r>
        <w:rPr>
          <w:rStyle w:val="Tytuksiki"/>
        </w:rPr>
        <w:br/>
        <w:t>NIP 8992763767</w:t>
      </w:r>
      <w:r>
        <w:rPr>
          <w:rStyle w:val="Tytuksiki"/>
        </w:rPr>
        <w:br/>
        <w:t>KRS 0000784651</w:t>
      </w:r>
    </w:p>
    <w:tbl>
      <w:tblPr>
        <w:tblW w:w="10499" w:type="dxa"/>
        <w:tblLook w:val="04A0" w:firstRow="1" w:lastRow="0" w:firstColumn="1" w:lastColumn="0" w:noHBand="0" w:noVBand="1"/>
      </w:tblPr>
      <w:tblGrid>
        <w:gridCol w:w="5098"/>
        <w:gridCol w:w="426"/>
        <w:gridCol w:w="4975"/>
      </w:tblGrid>
      <w:tr w:rsidR="00305C58" w:rsidRPr="00621622" w14:paraId="54F72D16" w14:textId="77777777" w:rsidTr="00777554">
        <w:trPr>
          <w:trHeight w:val="2173"/>
        </w:trPr>
        <w:tc>
          <w:tcPr>
            <w:tcW w:w="5098" w:type="dxa"/>
            <w:shd w:val="clear" w:color="auto" w:fill="auto"/>
            <w:vAlign w:val="bottom"/>
          </w:tcPr>
          <w:tbl>
            <w:tblPr>
              <w:tblpPr w:leftFromText="142" w:rightFromText="142" w:vertAnchor="text" w:tblpY="1"/>
              <w:tblW w:w="0" w:type="auto"/>
              <w:tblLook w:val="04A0" w:firstRow="1" w:lastRow="0" w:firstColumn="1" w:lastColumn="0" w:noHBand="0" w:noVBand="1"/>
            </w:tblPr>
            <w:tblGrid>
              <w:gridCol w:w="4882"/>
            </w:tblGrid>
            <w:tr w:rsidR="00305C58" w:rsidRPr="00F90B5F" w14:paraId="3739655C" w14:textId="77777777" w:rsidTr="00777554">
              <w:trPr>
                <w:trHeight w:hRule="exact" w:val="340"/>
              </w:trPr>
              <w:tc>
                <w:tcPr>
                  <w:tcW w:w="4882" w:type="dxa"/>
                  <w:shd w:val="clear" w:color="auto" w:fill="auto"/>
                  <w:vAlign w:val="bottom"/>
                </w:tcPr>
                <w:p w14:paraId="1D21DD74" w14:textId="77777777" w:rsidR="00305C58" w:rsidRPr="00F90B5F" w:rsidRDefault="00305C58" w:rsidP="00777554">
                  <w:pPr>
                    <w:spacing w:after="0" w:line="240" w:lineRule="auto"/>
                    <w:rPr>
                      <w:rStyle w:val="Tytuksiki"/>
                      <w:color w:val="404040"/>
                      <w:sz w:val="16"/>
                    </w:rPr>
                  </w:pPr>
                  <w:r>
                    <w:rPr>
                      <w:rStyle w:val="Tytuksiki"/>
                      <w:color w:val="595959"/>
                      <w:sz w:val="14"/>
                    </w:rPr>
                    <w:t>NAZWA ZAMIERZENIA BUDOWLANEGO</w:t>
                  </w:r>
                </w:p>
              </w:tc>
            </w:tr>
            <w:tr w:rsidR="00305C58" w:rsidRPr="00F90B5F" w14:paraId="7F5DB716" w14:textId="77777777" w:rsidTr="00777554">
              <w:trPr>
                <w:trHeight w:val="340"/>
              </w:trPr>
              <w:tc>
                <w:tcPr>
                  <w:tcW w:w="4882" w:type="dxa"/>
                  <w:shd w:val="clear" w:color="auto" w:fill="auto"/>
                  <w:vAlign w:val="bottom"/>
                </w:tcPr>
                <w:p w14:paraId="2FF2596F" w14:textId="77777777" w:rsidR="00305C58" w:rsidRPr="00F90B5F" w:rsidRDefault="00305C58" w:rsidP="00777554">
                  <w:pPr>
                    <w:spacing w:after="0" w:line="240" w:lineRule="auto"/>
                    <w:jc w:val="both"/>
                    <w:rPr>
                      <w:rStyle w:val="Tytuksiki"/>
                      <w:bCs w:val="0"/>
                      <w:spacing w:val="0"/>
                      <w:sz w:val="18"/>
                      <w:szCs w:val="18"/>
                    </w:rPr>
                  </w:pPr>
                  <w:r w:rsidRPr="00B66F0A">
                    <w:rPr>
                      <w:noProof/>
                      <w:szCs w:val="18"/>
                    </w:rPr>
                    <w:t>MONTAŻ ZEWNĘTRZNEGO ZBIORNIKA DO CELÓW POŻAROWYCH ORAZ PRZEBUDOWA POMIESZCZENIA TECHNICZNEGO BUDYNKU SZKOŁY PODSTAWOWEJ IM. WANDY CHOTOMSKIEJ W KIEŁCZOWIE</w:t>
                  </w:r>
                </w:p>
              </w:tc>
            </w:tr>
            <w:tr w:rsidR="00305C58" w:rsidRPr="00F90B5F" w14:paraId="1287D70D" w14:textId="77777777" w:rsidTr="00777554">
              <w:trPr>
                <w:trHeight w:hRule="exact" w:val="20"/>
              </w:trPr>
              <w:tc>
                <w:tcPr>
                  <w:tcW w:w="4882" w:type="dxa"/>
                  <w:shd w:val="clear" w:color="auto" w:fill="808080"/>
                  <w:vAlign w:val="bottom"/>
                </w:tcPr>
                <w:p w14:paraId="4945B6EF" w14:textId="77777777" w:rsidR="00305C58" w:rsidRPr="00F90B5F" w:rsidRDefault="00305C58" w:rsidP="00777554">
                  <w:pPr>
                    <w:spacing w:after="0" w:line="240" w:lineRule="auto"/>
                    <w:rPr>
                      <w:rStyle w:val="Tytuksiki"/>
                    </w:rPr>
                  </w:pPr>
                </w:p>
              </w:tc>
            </w:tr>
            <w:tr w:rsidR="00305C58" w:rsidRPr="00F90B5F" w14:paraId="5F3C075B" w14:textId="77777777" w:rsidTr="00777554">
              <w:trPr>
                <w:trHeight w:hRule="exact" w:val="340"/>
              </w:trPr>
              <w:tc>
                <w:tcPr>
                  <w:tcW w:w="4882" w:type="dxa"/>
                  <w:shd w:val="clear" w:color="auto" w:fill="auto"/>
                  <w:vAlign w:val="bottom"/>
                </w:tcPr>
                <w:p w14:paraId="0051DA9A" w14:textId="77777777" w:rsidR="00305C58" w:rsidRPr="00F90B5F" w:rsidRDefault="00305C58" w:rsidP="00777554">
                  <w:pPr>
                    <w:spacing w:after="0" w:line="240" w:lineRule="auto"/>
                    <w:rPr>
                      <w:rStyle w:val="Tytuksiki"/>
                      <w:color w:val="595959"/>
                      <w:sz w:val="16"/>
                    </w:rPr>
                  </w:pPr>
                  <w:r>
                    <w:rPr>
                      <w:rStyle w:val="Tytuksiki"/>
                      <w:color w:val="595959"/>
                      <w:sz w:val="14"/>
                    </w:rPr>
                    <w:t>ADRES OBIEKTU BUDOWLANEGO</w:t>
                  </w:r>
                </w:p>
              </w:tc>
            </w:tr>
            <w:tr w:rsidR="00305C58" w:rsidRPr="00F90B5F" w14:paraId="18D3A799" w14:textId="77777777" w:rsidTr="00777554">
              <w:trPr>
                <w:trHeight w:val="340"/>
              </w:trPr>
              <w:tc>
                <w:tcPr>
                  <w:tcW w:w="4882" w:type="dxa"/>
                  <w:shd w:val="clear" w:color="auto" w:fill="auto"/>
                  <w:vAlign w:val="bottom"/>
                </w:tcPr>
                <w:p w14:paraId="1CF31DDB" w14:textId="77777777" w:rsidR="00305C58" w:rsidRPr="00F90B5F" w:rsidRDefault="00305C58" w:rsidP="00777554">
                  <w:pPr>
                    <w:spacing w:after="0" w:line="240" w:lineRule="auto"/>
                    <w:jc w:val="both"/>
                    <w:rPr>
                      <w:rFonts w:eastAsia="Arial Unicode MS" w:cs="Calibri"/>
                      <w:szCs w:val="18"/>
                    </w:rPr>
                  </w:pPr>
                  <w:r w:rsidRPr="00F90B5F">
                    <w:rPr>
                      <w:rFonts w:cs="Calibri"/>
                    </w:rPr>
                    <w:t xml:space="preserve">UL. </w:t>
                  </w:r>
                  <w:r w:rsidRPr="00B66F0A">
                    <w:rPr>
                      <w:rFonts w:cs="Calibri"/>
                      <w:noProof/>
                    </w:rPr>
                    <w:t>SZKOLNA</w:t>
                  </w:r>
                  <w:r>
                    <w:rPr>
                      <w:rFonts w:cs="Calibri"/>
                    </w:rPr>
                    <w:t xml:space="preserve"> </w:t>
                  </w:r>
                  <w:r w:rsidRPr="00B66F0A">
                    <w:rPr>
                      <w:rFonts w:cs="Calibri"/>
                      <w:noProof/>
                    </w:rPr>
                    <w:t>3</w:t>
                  </w:r>
                  <w:r w:rsidRPr="00F90B5F">
                    <w:rPr>
                      <w:rFonts w:eastAsia="Arial Unicode MS" w:cs="Calibri"/>
                      <w:szCs w:val="18"/>
                    </w:rPr>
                    <w:t>,</w:t>
                  </w:r>
                </w:p>
                <w:p w14:paraId="35CD1CB9" w14:textId="77777777" w:rsidR="00305C58" w:rsidRPr="00F90B5F" w:rsidRDefault="00305C58" w:rsidP="00777554">
                  <w:pPr>
                    <w:spacing w:after="0" w:line="240" w:lineRule="auto"/>
                    <w:jc w:val="both"/>
                    <w:rPr>
                      <w:rStyle w:val="Tytuksiki"/>
                      <w:bCs w:val="0"/>
                      <w:spacing w:val="0"/>
                      <w:sz w:val="18"/>
                      <w:szCs w:val="18"/>
                    </w:rPr>
                  </w:pPr>
                  <w:r>
                    <w:rPr>
                      <w:noProof/>
                    </w:rPr>
                    <w:t>55-093</w:t>
                  </w:r>
                  <w:r w:rsidRPr="00F90B5F">
                    <w:rPr>
                      <w:rFonts w:eastAsia="Arial Unicode MS" w:cs="Calibri"/>
                      <w:szCs w:val="18"/>
                    </w:rPr>
                    <w:t xml:space="preserve"> </w:t>
                  </w:r>
                  <w:r>
                    <w:rPr>
                      <w:noProof/>
                    </w:rPr>
                    <w:t>KIEŁCZÓW</w:t>
                  </w:r>
                  <w:r>
                    <w:t xml:space="preserve"> </w:t>
                  </w:r>
                </w:p>
              </w:tc>
            </w:tr>
            <w:tr w:rsidR="00305C58" w:rsidRPr="00F90B5F" w14:paraId="19FDF185" w14:textId="77777777" w:rsidTr="00777554">
              <w:trPr>
                <w:trHeight w:hRule="exact" w:val="20"/>
              </w:trPr>
              <w:tc>
                <w:tcPr>
                  <w:tcW w:w="4882" w:type="dxa"/>
                  <w:shd w:val="clear" w:color="auto" w:fill="808080"/>
                  <w:vAlign w:val="bottom"/>
                </w:tcPr>
                <w:p w14:paraId="0AD14984" w14:textId="77777777" w:rsidR="00305C58" w:rsidRPr="00F90B5F" w:rsidRDefault="00305C58" w:rsidP="00777554">
                  <w:pPr>
                    <w:spacing w:after="0" w:line="240" w:lineRule="auto"/>
                    <w:rPr>
                      <w:rStyle w:val="Tytuksiki"/>
                    </w:rPr>
                  </w:pPr>
                </w:p>
              </w:tc>
            </w:tr>
            <w:tr w:rsidR="00305C58" w:rsidRPr="00F90B5F" w14:paraId="03E9C901" w14:textId="77777777" w:rsidTr="00777554">
              <w:trPr>
                <w:trHeight w:hRule="exact" w:val="340"/>
              </w:trPr>
              <w:tc>
                <w:tcPr>
                  <w:tcW w:w="4882" w:type="dxa"/>
                  <w:shd w:val="clear" w:color="auto" w:fill="auto"/>
                  <w:vAlign w:val="bottom"/>
                </w:tcPr>
                <w:p w14:paraId="3E27475E" w14:textId="77777777" w:rsidR="00305C58" w:rsidRPr="00F90B5F" w:rsidRDefault="00305C58" w:rsidP="00777554">
                  <w:pPr>
                    <w:spacing w:after="0" w:line="240" w:lineRule="auto"/>
                    <w:rPr>
                      <w:rStyle w:val="Tytuksiki"/>
                      <w:color w:val="595959"/>
                      <w:sz w:val="16"/>
                    </w:rPr>
                  </w:pPr>
                  <w:r w:rsidRPr="00F90B5F">
                    <w:rPr>
                      <w:rStyle w:val="Tytuksiki"/>
                      <w:color w:val="595959"/>
                      <w:sz w:val="14"/>
                    </w:rPr>
                    <w:t>KATEGORIA OBIEKTU BUDOWLANEGO</w:t>
                  </w:r>
                </w:p>
              </w:tc>
            </w:tr>
            <w:tr w:rsidR="00305C58" w:rsidRPr="00F90B5F" w14:paraId="78978012" w14:textId="77777777" w:rsidTr="00777554">
              <w:trPr>
                <w:trHeight w:val="340"/>
              </w:trPr>
              <w:tc>
                <w:tcPr>
                  <w:tcW w:w="4882" w:type="dxa"/>
                  <w:shd w:val="clear" w:color="auto" w:fill="auto"/>
                  <w:vAlign w:val="bottom"/>
                </w:tcPr>
                <w:p w14:paraId="3AD0D566" w14:textId="77777777" w:rsidR="00305C58" w:rsidRPr="00F90B5F" w:rsidRDefault="00305C58" w:rsidP="00777554">
                  <w:pPr>
                    <w:spacing w:after="0" w:line="240" w:lineRule="auto"/>
                    <w:jc w:val="both"/>
                    <w:rPr>
                      <w:rStyle w:val="Tytuksiki"/>
                      <w:rFonts w:cs="Calibri"/>
                      <w:bCs w:val="0"/>
                      <w:spacing w:val="0"/>
                      <w:sz w:val="16"/>
                      <w:szCs w:val="18"/>
                    </w:rPr>
                  </w:pPr>
                  <w:r>
                    <w:rPr>
                      <w:noProof/>
                    </w:rPr>
                    <w:t>BUDYNKI KULTURY, NAUKI I OŚWIATY</w:t>
                  </w:r>
                </w:p>
              </w:tc>
            </w:tr>
            <w:tr w:rsidR="00305C58" w:rsidRPr="00F90B5F" w14:paraId="49FF1453" w14:textId="77777777" w:rsidTr="00777554">
              <w:trPr>
                <w:trHeight w:hRule="exact" w:val="20"/>
              </w:trPr>
              <w:tc>
                <w:tcPr>
                  <w:tcW w:w="4882" w:type="dxa"/>
                  <w:shd w:val="clear" w:color="auto" w:fill="808080"/>
                  <w:vAlign w:val="bottom"/>
                </w:tcPr>
                <w:p w14:paraId="67192075" w14:textId="77777777" w:rsidR="00305C58" w:rsidRPr="00F90B5F" w:rsidRDefault="00305C58" w:rsidP="00777554">
                  <w:pPr>
                    <w:spacing w:after="0" w:line="240" w:lineRule="auto"/>
                    <w:rPr>
                      <w:rStyle w:val="Tytuksiki"/>
                    </w:rPr>
                  </w:pPr>
                </w:p>
              </w:tc>
            </w:tr>
          </w:tbl>
          <w:p w14:paraId="59BB9C9A" w14:textId="77777777" w:rsidR="00305C58" w:rsidRPr="00F90B5F" w:rsidRDefault="00305C58" w:rsidP="00777554">
            <w:pPr>
              <w:spacing w:after="0" w:line="240" w:lineRule="auto"/>
              <w:rPr>
                <w:rStyle w:val="Tytuksiki"/>
              </w:rPr>
            </w:pPr>
          </w:p>
        </w:tc>
        <w:tc>
          <w:tcPr>
            <w:tcW w:w="426" w:type="dxa"/>
            <w:shd w:val="clear" w:color="auto" w:fill="auto"/>
          </w:tcPr>
          <w:p w14:paraId="0D73A1BB" w14:textId="77777777" w:rsidR="00305C58" w:rsidRPr="00F90B5F" w:rsidRDefault="00305C58" w:rsidP="00777554">
            <w:pPr>
              <w:spacing w:after="0" w:line="240" w:lineRule="auto"/>
              <w:rPr>
                <w:rStyle w:val="Tytuksiki"/>
              </w:rPr>
            </w:pPr>
          </w:p>
        </w:tc>
        <w:tc>
          <w:tcPr>
            <w:tcW w:w="4975" w:type="dxa"/>
            <w:shd w:val="clear" w:color="auto" w:fill="auto"/>
            <w:vAlign w:val="bottom"/>
          </w:tcPr>
          <w:tbl>
            <w:tblPr>
              <w:tblpPr w:leftFromText="141" w:rightFromText="141" w:horzAnchor="margin" w:tblpY="-49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4749"/>
            </w:tblGrid>
            <w:tr w:rsidR="00305C58" w:rsidRPr="0093154C" w14:paraId="1140891B" w14:textId="77777777" w:rsidTr="00746245">
              <w:trPr>
                <w:trHeight w:hRule="exact" w:val="340"/>
              </w:trPr>
              <w:tc>
                <w:tcPr>
                  <w:tcW w:w="4749" w:type="dxa"/>
                  <w:shd w:val="clear" w:color="auto" w:fill="auto"/>
                  <w:vAlign w:val="bottom"/>
                </w:tcPr>
                <w:p w14:paraId="281037FC" w14:textId="77777777" w:rsidR="00305C58" w:rsidRPr="0093154C" w:rsidRDefault="00305C58" w:rsidP="00551FF9">
                  <w:pPr>
                    <w:spacing w:line="240" w:lineRule="auto"/>
                    <w:rPr>
                      <w:bCs/>
                      <w:color w:val="595959"/>
                      <w:spacing w:val="5"/>
                      <w:sz w:val="16"/>
                    </w:rPr>
                  </w:pPr>
                  <w:r w:rsidRPr="0093154C">
                    <w:rPr>
                      <w:bCs/>
                      <w:color w:val="595959"/>
                      <w:spacing w:val="5"/>
                      <w:sz w:val="14"/>
                    </w:rPr>
                    <w:t>IDENTYFIKATOR DZIAŁKI</w:t>
                  </w:r>
                </w:p>
              </w:tc>
            </w:tr>
            <w:tr w:rsidR="00305C58" w:rsidRPr="0093154C" w14:paraId="52CDE7E8" w14:textId="77777777" w:rsidTr="00746245">
              <w:trPr>
                <w:trHeight w:val="340"/>
              </w:trPr>
              <w:tc>
                <w:tcPr>
                  <w:tcW w:w="4749" w:type="dxa"/>
                  <w:shd w:val="clear" w:color="auto" w:fill="auto"/>
                  <w:vAlign w:val="bottom"/>
                </w:tcPr>
                <w:p w14:paraId="73D87A04" w14:textId="77777777" w:rsidR="00305C58" w:rsidRPr="0093154C" w:rsidRDefault="00305C58" w:rsidP="00551FF9">
                  <w:pPr>
                    <w:spacing w:line="240" w:lineRule="auto"/>
                    <w:rPr>
                      <w:szCs w:val="18"/>
                    </w:rPr>
                  </w:pPr>
                  <w:r>
                    <w:rPr>
                      <w:noProof/>
                    </w:rPr>
                    <w:t>022302_2.0020.250/5</w:t>
                  </w:r>
                </w:p>
              </w:tc>
            </w:tr>
            <w:tr w:rsidR="00305C58" w:rsidRPr="0093154C" w14:paraId="7117CD1D" w14:textId="77777777" w:rsidTr="00746245">
              <w:trPr>
                <w:trHeight w:hRule="exact" w:val="20"/>
              </w:trPr>
              <w:tc>
                <w:tcPr>
                  <w:tcW w:w="4749" w:type="dxa"/>
                  <w:shd w:val="clear" w:color="auto" w:fill="808080"/>
                  <w:vAlign w:val="bottom"/>
                </w:tcPr>
                <w:p w14:paraId="4046A43F" w14:textId="77777777" w:rsidR="00305C58" w:rsidRPr="0093154C" w:rsidRDefault="00305C58" w:rsidP="00551FF9">
                  <w:pPr>
                    <w:spacing w:line="240" w:lineRule="auto"/>
                    <w:rPr>
                      <w:bCs/>
                      <w:spacing w:val="5"/>
                      <w:sz w:val="20"/>
                    </w:rPr>
                  </w:pPr>
                  <w:r w:rsidRPr="0093154C">
                    <w:rPr>
                      <w:bCs/>
                      <w:color w:val="595959"/>
                      <w:spacing w:val="5"/>
                      <w:sz w:val="14"/>
                    </w:rPr>
                    <w:t>JEDNOSTKA EWIDENCYJNA</w:t>
                  </w:r>
                </w:p>
              </w:tc>
            </w:tr>
            <w:tr w:rsidR="00305C58" w:rsidRPr="0093154C" w14:paraId="55248AAE" w14:textId="77777777" w:rsidTr="00746245">
              <w:trPr>
                <w:trHeight w:hRule="exact" w:val="20"/>
              </w:trPr>
              <w:tc>
                <w:tcPr>
                  <w:tcW w:w="4749" w:type="dxa"/>
                  <w:shd w:val="clear" w:color="auto" w:fill="808080"/>
                  <w:vAlign w:val="bottom"/>
                </w:tcPr>
                <w:p w14:paraId="3924D5A2" w14:textId="77777777" w:rsidR="00305C58" w:rsidRPr="0093154C" w:rsidRDefault="00305C58" w:rsidP="00551FF9">
                  <w:pPr>
                    <w:spacing w:line="240" w:lineRule="auto"/>
                    <w:rPr>
                      <w:bCs/>
                      <w:spacing w:val="5"/>
                      <w:sz w:val="20"/>
                    </w:rPr>
                  </w:pPr>
                </w:p>
              </w:tc>
            </w:tr>
            <w:tr w:rsidR="00305C58" w:rsidRPr="0093154C" w14:paraId="0C4EB0BB" w14:textId="77777777" w:rsidTr="00746245">
              <w:trPr>
                <w:trHeight w:hRule="exact" w:val="340"/>
              </w:trPr>
              <w:tc>
                <w:tcPr>
                  <w:tcW w:w="4749" w:type="dxa"/>
                  <w:shd w:val="clear" w:color="auto" w:fill="auto"/>
                  <w:vAlign w:val="bottom"/>
                </w:tcPr>
                <w:p w14:paraId="75E92573" w14:textId="77777777" w:rsidR="00305C58" w:rsidRPr="0093154C" w:rsidRDefault="00305C58" w:rsidP="00551FF9">
                  <w:pPr>
                    <w:spacing w:line="240" w:lineRule="auto"/>
                    <w:rPr>
                      <w:bCs/>
                      <w:color w:val="595959"/>
                      <w:spacing w:val="5"/>
                      <w:sz w:val="16"/>
                    </w:rPr>
                  </w:pPr>
                  <w:r w:rsidRPr="0093154C">
                    <w:rPr>
                      <w:bCs/>
                      <w:color w:val="595959"/>
                      <w:spacing w:val="5"/>
                      <w:sz w:val="14"/>
                    </w:rPr>
                    <w:t>DANE INWESTORA</w:t>
                  </w:r>
                </w:p>
              </w:tc>
            </w:tr>
            <w:tr w:rsidR="00305C58" w:rsidRPr="0093154C" w14:paraId="74E9C887" w14:textId="77777777" w:rsidTr="008D1118">
              <w:trPr>
                <w:trHeight w:val="547"/>
              </w:trPr>
              <w:tc>
                <w:tcPr>
                  <w:tcW w:w="4749" w:type="dxa"/>
                  <w:shd w:val="clear" w:color="auto" w:fill="auto"/>
                  <w:vAlign w:val="bottom"/>
                </w:tcPr>
                <w:p w14:paraId="15583B5B" w14:textId="5D9DFDAA" w:rsidR="00305C58" w:rsidRPr="0093154C" w:rsidRDefault="00305C58" w:rsidP="00D00C26">
                  <w:pPr>
                    <w:spacing w:line="240" w:lineRule="auto"/>
                    <w:rPr>
                      <w:szCs w:val="18"/>
                    </w:rPr>
                  </w:pPr>
                  <w:r>
                    <w:rPr>
                      <w:noProof/>
                    </w:rPr>
                    <w:t>GMINA DŁUGOŁĘKA GV</w:t>
                  </w:r>
                  <w:r w:rsidR="00D00C26">
                    <w:rPr>
                      <w:noProof/>
                    </w:rPr>
                    <w:br/>
                  </w:r>
                  <w:r w:rsidRPr="0093154C">
                    <w:rPr>
                      <w:rFonts w:cs="Calibri"/>
                      <w:szCs w:val="18"/>
                    </w:rPr>
                    <w:t xml:space="preserve">UL. </w:t>
                  </w:r>
                  <w:r w:rsidRPr="00B66F0A">
                    <w:rPr>
                      <w:rFonts w:cs="Calibri"/>
                      <w:noProof/>
                      <w:szCs w:val="18"/>
                    </w:rPr>
                    <w:t>ROBOTNICZA</w:t>
                  </w:r>
                  <w:r w:rsidRPr="0093154C">
                    <w:rPr>
                      <w:rFonts w:cs="Calibri"/>
                      <w:szCs w:val="18"/>
                    </w:rPr>
                    <w:t xml:space="preserve"> </w:t>
                  </w:r>
                  <w:r>
                    <w:rPr>
                      <w:noProof/>
                    </w:rPr>
                    <w:t>12</w:t>
                  </w:r>
                  <w:r w:rsidRPr="0093154C">
                    <w:rPr>
                      <w:rFonts w:cs="Calibri"/>
                      <w:szCs w:val="18"/>
                    </w:rPr>
                    <w:t xml:space="preserve">, </w:t>
                  </w:r>
                  <w:r>
                    <w:rPr>
                      <w:noProof/>
                    </w:rPr>
                    <w:t>55-095</w:t>
                  </w:r>
                  <w:r w:rsidRPr="0093154C">
                    <w:rPr>
                      <w:rFonts w:cs="Calibri"/>
                      <w:szCs w:val="18"/>
                    </w:rPr>
                    <w:t xml:space="preserve"> </w:t>
                  </w:r>
                  <w:r w:rsidRPr="0093154C">
                    <w:fldChar w:fldCharType="begin"/>
                  </w:r>
                  <w:r w:rsidRPr="0093154C">
                    <w:instrText xml:space="preserve"> LINK Excel.Sheet.12 "\\\\10.0.1.3\\public\\1. PROJEKTY\\0_PROJEKT_SZABLON\\16. PROJEKT BUDOWLANY\\16-5. OPIS TECHNICZNY\\dane inwestycji.xlsx" "Arkusz1!W8K2" \a \t  \* MERGEFORMAT </w:instrText>
                  </w:r>
                  <w:r w:rsidRPr="0093154C">
                    <w:fldChar w:fldCharType="separate"/>
                  </w:r>
                  <w:r>
                    <w:rPr>
                      <w:noProof/>
                    </w:rPr>
                    <w:t>DŁUGOŁĘKA</w:t>
                  </w:r>
                  <w:r w:rsidRPr="0093154C">
                    <w:t xml:space="preserve"> </w:t>
                  </w:r>
                  <w:r w:rsidRPr="0093154C">
                    <w:fldChar w:fldCharType="end"/>
                  </w:r>
                </w:p>
              </w:tc>
            </w:tr>
            <w:tr w:rsidR="00305C58" w:rsidRPr="0093154C" w14:paraId="016E5639" w14:textId="77777777" w:rsidTr="00746245">
              <w:trPr>
                <w:trHeight w:hRule="exact" w:val="20"/>
              </w:trPr>
              <w:tc>
                <w:tcPr>
                  <w:tcW w:w="4749" w:type="dxa"/>
                  <w:shd w:val="clear" w:color="auto" w:fill="808080"/>
                  <w:vAlign w:val="bottom"/>
                </w:tcPr>
                <w:p w14:paraId="47BEE545" w14:textId="77777777" w:rsidR="00305C58" w:rsidRPr="0093154C" w:rsidRDefault="00305C58" w:rsidP="00551FF9">
                  <w:pPr>
                    <w:spacing w:line="240" w:lineRule="auto"/>
                    <w:rPr>
                      <w:bCs/>
                      <w:spacing w:val="5"/>
                      <w:sz w:val="20"/>
                    </w:rPr>
                  </w:pPr>
                </w:p>
              </w:tc>
            </w:tr>
          </w:tbl>
          <w:p w14:paraId="00EE6722" w14:textId="77777777" w:rsidR="00305C58" w:rsidRPr="00F90B5F" w:rsidRDefault="00305C58" w:rsidP="00777554">
            <w:pPr>
              <w:spacing w:after="0" w:line="240" w:lineRule="auto"/>
              <w:rPr>
                <w:rStyle w:val="Tytuksiki"/>
              </w:rPr>
            </w:pPr>
          </w:p>
        </w:tc>
      </w:tr>
    </w:tbl>
    <w:p w14:paraId="29899100" w14:textId="58F85ACC" w:rsidR="00305C58" w:rsidRPr="00972A38" w:rsidRDefault="00305C58" w:rsidP="00972A38">
      <w:pPr>
        <w:pStyle w:val="Nagwek1"/>
        <w:rPr>
          <w:rStyle w:val="Tytuksiki"/>
          <w:rFonts w:ascii="Calibri" w:hAnsi="Calibri"/>
          <w:bCs/>
          <w:spacing w:val="0"/>
          <w:sz w:val="28"/>
        </w:rPr>
      </w:pPr>
      <w:r>
        <w:rPr>
          <w:rStyle w:val="Tytuksiki"/>
          <w:sz w:val="16"/>
        </w:rPr>
        <w:br w:type="page"/>
      </w:r>
      <w:r w:rsidRPr="00972A38">
        <w:rPr>
          <w:rStyle w:val="Tytuksiki"/>
          <w:rFonts w:ascii="Calibri" w:hAnsi="Calibri"/>
          <w:bCs/>
          <w:spacing w:val="0"/>
          <w:sz w:val="28"/>
        </w:rPr>
        <w:lastRenderedPageBreak/>
        <w:t>SPIS ZAŁĄCZNIKÓW</w:t>
      </w:r>
    </w:p>
    <w:p w14:paraId="1D8C7CBA" w14:textId="77777777" w:rsidR="00305C58" w:rsidRPr="00C53D05" w:rsidRDefault="00305C58" w:rsidP="00C53D05"/>
    <w:p w14:paraId="3199A93D" w14:textId="71194017" w:rsidR="00305C58" w:rsidRDefault="00305C58">
      <w:pPr>
        <w:pStyle w:val="Spistreci1"/>
        <w:tabs>
          <w:tab w:val="left" w:pos="440"/>
          <w:tab w:val="right" w:leader="dot" w:pos="10456"/>
        </w:tabs>
        <w:rPr>
          <w:rFonts w:asciiTheme="minorHAnsi" w:eastAsiaTheme="minorEastAsia" w:hAnsiTheme="minorHAnsi" w:cstheme="minorBidi"/>
          <w:noProof/>
          <w:kern w:val="2"/>
          <w:sz w:val="22"/>
          <w:lang w:eastAsia="pl-PL"/>
          <w14:ligatures w14:val="standardContextual"/>
        </w:rPr>
      </w:pPr>
      <w:hyperlink w:anchor="_Toc167807593" w:history="1">
        <w:r w:rsidRPr="0032521D">
          <w:rPr>
            <w:rStyle w:val="Hipercze"/>
            <w:noProof/>
          </w:rPr>
          <w:t>I.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32521D">
          <w:rPr>
            <w:rStyle w:val="Hipercze"/>
            <w:noProof/>
          </w:rPr>
          <w:t>SPIS ZAŁĄCZNIKÓW</w:t>
        </w:r>
        <w:r>
          <w:rPr>
            <w:noProof/>
            <w:webHidden/>
          </w:rPr>
          <w:tab/>
        </w:r>
        <w:r w:rsidR="00477A46">
          <w:rPr>
            <w:noProof/>
            <w:webHidden/>
          </w:rPr>
          <w:t>2</w:t>
        </w:r>
      </w:hyperlink>
    </w:p>
    <w:p w14:paraId="6EFE4F71" w14:textId="113AB3C9" w:rsidR="00305C58" w:rsidRDefault="00305C58">
      <w:pPr>
        <w:pStyle w:val="Spistreci1"/>
        <w:tabs>
          <w:tab w:val="left" w:pos="440"/>
          <w:tab w:val="right" w:leader="dot" w:pos="10456"/>
        </w:tabs>
        <w:rPr>
          <w:rStyle w:val="Hipercze"/>
          <w:noProof/>
        </w:rPr>
      </w:pPr>
      <w:hyperlink w:anchor="_Toc167807594" w:history="1">
        <w:r w:rsidRPr="0032521D">
          <w:rPr>
            <w:rStyle w:val="Hipercze"/>
            <w:noProof/>
          </w:rPr>
          <w:t>II.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32521D">
          <w:rPr>
            <w:rStyle w:val="Hipercze"/>
            <w:noProof/>
          </w:rPr>
          <w:t>OPINIE, UZGODNIENIA, POZWOLENIA I INNE DOKUMENTY</w:t>
        </w:r>
        <w:r>
          <w:rPr>
            <w:noProof/>
            <w:webHidden/>
          </w:rPr>
          <w:tab/>
        </w:r>
        <w:r w:rsidR="00477A46">
          <w:rPr>
            <w:noProof/>
            <w:webHidden/>
          </w:rPr>
          <w:t>3</w:t>
        </w:r>
      </w:hyperlink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56"/>
      </w:tblGrid>
      <w:tr w:rsidR="00305C58" w14:paraId="39DD527D" w14:textId="77777777" w:rsidTr="008D1118">
        <w:trPr>
          <w:trHeight w:val="278"/>
        </w:trPr>
        <w:tc>
          <w:tcPr>
            <w:tcW w:w="10456" w:type="dxa"/>
            <w:shd w:val="clear" w:color="auto" w:fill="auto"/>
          </w:tcPr>
          <w:p w14:paraId="2D3A8A6D" w14:textId="00A1A383" w:rsidR="00305C58" w:rsidRDefault="008D1118" w:rsidP="004A492D">
            <w:r>
              <w:t>EKSPERTYZA DOTYCZĄCA STANU TECHNICZNEGO</w:t>
            </w:r>
          </w:p>
        </w:tc>
      </w:tr>
      <w:tr w:rsidR="00353CF6" w14:paraId="2465DD87" w14:textId="77777777" w:rsidTr="008D1118">
        <w:trPr>
          <w:trHeight w:val="278"/>
        </w:trPr>
        <w:tc>
          <w:tcPr>
            <w:tcW w:w="10456" w:type="dxa"/>
            <w:shd w:val="clear" w:color="auto" w:fill="auto"/>
          </w:tcPr>
          <w:p w14:paraId="1BE7BDB7" w14:textId="03F57F42" w:rsidR="00353CF6" w:rsidRDefault="00353CF6" w:rsidP="004A492D">
            <w:r>
              <w:t>OPINIA GEOTECHNICZNA</w:t>
            </w:r>
          </w:p>
        </w:tc>
      </w:tr>
    </w:tbl>
    <w:p w14:paraId="723F8E49" w14:textId="68B7B9F9" w:rsidR="00305C58" w:rsidRDefault="00305C58">
      <w:pPr>
        <w:pStyle w:val="Spistreci1"/>
        <w:tabs>
          <w:tab w:val="left" w:pos="440"/>
          <w:tab w:val="right" w:leader="dot" w:pos="10456"/>
        </w:tabs>
        <w:rPr>
          <w:rStyle w:val="Hipercze"/>
          <w:noProof/>
        </w:rPr>
      </w:pPr>
      <w:hyperlink w:anchor="_Toc167807596" w:history="1">
        <w:r w:rsidRPr="0032521D">
          <w:rPr>
            <w:rStyle w:val="Hipercze"/>
            <w:noProof/>
          </w:rPr>
          <w:t>IV.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lang w:eastAsia="pl-PL"/>
            <w14:ligatures w14:val="standardContextual"/>
          </w:rPr>
          <w:tab/>
        </w:r>
        <w:r w:rsidRPr="0032521D">
          <w:rPr>
            <w:rStyle w:val="Hipercze"/>
            <w:noProof/>
          </w:rPr>
          <w:t>INFORMACJA DOTYCZĄCA BEZPIECZEŃSTWA I OCHRONY ZDROWIA</w:t>
        </w:r>
        <w:r>
          <w:rPr>
            <w:noProof/>
            <w:webHidden/>
          </w:rPr>
          <w:tab/>
        </w:r>
        <w:r w:rsidR="00353CF6">
          <w:rPr>
            <w:noProof/>
            <w:webHidden/>
          </w:rPr>
          <w:t>19</w:t>
        </w:r>
      </w:hyperlink>
    </w:p>
    <w:p w14:paraId="0B428BAC" w14:textId="77777777" w:rsidR="00305C58" w:rsidRPr="00972A38" w:rsidRDefault="00305C58" w:rsidP="00514513">
      <w:pPr>
        <w:pStyle w:val="Nagwek1"/>
        <w:rPr>
          <w:rStyle w:val="Tytuksiki"/>
          <w:rFonts w:ascii="Calibri" w:hAnsi="Calibri"/>
          <w:bCs/>
          <w:spacing w:val="0"/>
          <w:sz w:val="28"/>
        </w:rPr>
      </w:pPr>
      <w:r>
        <w:br w:type="page"/>
      </w:r>
      <w:r w:rsidRPr="00972A38">
        <w:rPr>
          <w:rStyle w:val="Wyrnieniedelikatne"/>
          <w:iCs w:val="0"/>
          <w:color w:val="auto"/>
          <w:sz w:val="28"/>
        </w:rPr>
        <w:lastRenderedPageBreak/>
        <w:t>OPINIE, UZGODNIENIA, POZWOLENIA I INNE DOKUMENTY</w:t>
      </w:r>
    </w:p>
    <w:p w14:paraId="2308DCB9" w14:textId="525F0542" w:rsidR="00477A46" w:rsidRDefault="00477A46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</w:p>
    <w:p w14:paraId="3A182442" w14:textId="77777777" w:rsidR="00477A46" w:rsidRDefault="00477A46" w:rsidP="00477A46">
      <w:pPr>
        <w:pStyle w:val="Nagwek1"/>
        <w:numPr>
          <w:ilvl w:val="0"/>
          <w:numId w:val="0"/>
        </w:numPr>
        <w:ind w:left="360"/>
        <w:jc w:val="left"/>
      </w:pPr>
      <w:r>
        <w:rPr>
          <w:noProof/>
        </w:rPr>
        <w:drawing>
          <wp:inline distT="0" distB="0" distL="0" distR="0" wp14:anchorId="1D610C1B" wp14:editId="499D5380">
            <wp:extent cx="5223007" cy="7393430"/>
            <wp:effectExtent l="0" t="0" r="0" b="0"/>
            <wp:docPr id="129387727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7513" cy="7413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09015" w14:textId="77777777" w:rsidR="00477A46" w:rsidRDefault="00477A46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  <w:r>
        <w:br w:type="page"/>
      </w:r>
    </w:p>
    <w:p w14:paraId="728D4B25" w14:textId="77777777" w:rsidR="00477A46" w:rsidRDefault="00477A46" w:rsidP="00477A46">
      <w:pPr>
        <w:pStyle w:val="Nagwek1"/>
        <w:numPr>
          <w:ilvl w:val="0"/>
          <w:numId w:val="0"/>
        </w:numPr>
        <w:ind w:left="360"/>
        <w:jc w:val="left"/>
      </w:pPr>
      <w:r>
        <w:rPr>
          <w:noProof/>
        </w:rPr>
        <w:lastRenderedPageBreak/>
        <w:drawing>
          <wp:inline distT="0" distB="0" distL="0" distR="0" wp14:anchorId="18445647" wp14:editId="6F14F082">
            <wp:extent cx="6639560" cy="9398635"/>
            <wp:effectExtent l="0" t="0" r="8890" b="0"/>
            <wp:docPr id="2202532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939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54B89" w14:textId="77777777" w:rsidR="00477A46" w:rsidRDefault="00477A46" w:rsidP="00477A46">
      <w:pPr>
        <w:pStyle w:val="Nagwek1"/>
        <w:numPr>
          <w:ilvl w:val="0"/>
          <w:numId w:val="0"/>
        </w:numPr>
        <w:ind w:left="360"/>
        <w:jc w:val="left"/>
      </w:pPr>
      <w:r>
        <w:rPr>
          <w:noProof/>
        </w:rPr>
        <w:lastRenderedPageBreak/>
        <w:drawing>
          <wp:inline distT="0" distB="0" distL="0" distR="0" wp14:anchorId="245F241A" wp14:editId="566801AB">
            <wp:extent cx="6639560" cy="9398635"/>
            <wp:effectExtent l="0" t="0" r="8890" b="0"/>
            <wp:docPr id="168256683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939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ED44C" w14:textId="77777777" w:rsidR="00353CF6" w:rsidRDefault="00477A46" w:rsidP="00477A46">
      <w:pPr>
        <w:pStyle w:val="Nagwek1"/>
        <w:numPr>
          <w:ilvl w:val="0"/>
          <w:numId w:val="0"/>
        </w:numPr>
        <w:ind w:left="360"/>
        <w:jc w:val="left"/>
      </w:pPr>
      <w:r>
        <w:rPr>
          <w:noProof/>
        </w:rPr>
        <w:lastRenderedPageBreak/>
        <w:drawing>
          <wp:inline distT="0" distB="0" distL="0" distR="0" wp14:anchorId="53D5A5BD" wp14:editId="0CACA5F9">
            <wp:extent cx="6639560" cy="9398635"/>
            <wp:effectExtent l="0" t="0" r="8890" b="0"/>
            <wp:docPr id="3070893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939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528E6" w14:textId="0C558193" w:rsidR="00353CF6" w:rsidRDefault="00045180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  <w:r>
        <w:rPr>
          <w:noProof/>
        </w:rPr>
        <w:drawing>
          <wp:inline distT="0" distB="0" distL="0" distR="0" wp14:anchorId="4053C53A" wp14:editId="47588C6A">
            <wp:extent cx="6638925" cy="9382125"/>
            <wp:effectExtent l="0" t="0" r="9525" b="9525"/>
            <wp:docPr id="144157499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38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E2AF6" w14:textId="76D45B33" w:rsidR="00353CF6" w:rsidRDefault="00353CF6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  <w:r>
        <w:rPr>
          <w:rFonts w:ascii="Calibri" w:eastAsia="Times New Roman" w:hAnsi="Calibri" w:cs="font411"/>
          <w:b/>
          <w:bCs/>
          <w:noProof/>
          <w:kern w:val="1"/>
          <w:sz w:val="28"/>
          <w:szCs w:val="28"/>
          <w:lang w:eastAsia="ar-SA"/>
        </w:rPr>
        <w:drawing>
          <wp:inline distT="0" distB="0" distL="0" distR="0" wp14:anchorId="3D98BDFE" wp14:editId="7CB37C18">
            <wp:extent cx="6638290" cy="9393555"/>
            <wp:effectExtent l="0" t="0" r="0" b="0"/>
            <wp:docPr id="55988822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939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E9F04" w14:textId="40BF8316" w:rsidR="00353CF6" w:rsidRDefault="00353CF6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  <w:r>
        <w:rPr>
          <w:rFonts w:ascii="Calibri" w:eastAsia="Times New Roman" w:hAnsi="Calibri" w:cs="font411"/>
          <w:b/>
          <w:bCs/>
          <w:noProof/>
          <w:kern w:val="1"/>
          <w:sz w:val="28"/>
          <w:szCs w:val="28"/>
          <w:lang w:eastAsia="ar-SA"/>
        </w:rPr>
        <w:drawing>
          <wp:inline distT="0" distB="0" distL="0" distR="0" wp14:anchorId="6DAA7A81" wp14:editId="35B505FD">
            <wp:extent cx="6638290" cy="9393555"/>
            <wp:effectExtent l="0" t="0" r="0" b="0"/>
            <wp:docPr id="44714726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939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24C6A" w14:textId="68350FAE" w:rsidR="00353CF6" w:rsidRDefault="00353CF6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  <w:r>
        <w:rPr>
          <w:rFonts w:ascii="Calibri" w:eastAsia="Times New Roman" w:hAnsi="Calibri" w:cs="font411"/>
          <w:b/>
          <w:bCs/>
          <w:noProof/>
          <w:kern w:val="1"/>
          <w:sz w:val="28"/>
          <w:szCs w:val="28"/>
          <w:lang w:eastAsia="ar-SA"/>
        </w:rPr>
        <w:drawing>
          <wp:inline distT="0" distB="0" distL="0" distR="0" wp14:anchorId="3BD40508" wp14:editId="186A00FF">
            <wp:extent cx="6638290" cy="9393555"/>
            <wp:effectExtent l="0" t="0" r="0" b="0"/>
            <wp:docPr id="206835085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939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F9911" w14:textId="1C86C52B" w:rsidR="00353CF6" w:rsidRDefault="00353CF6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  <w:r>
        <w:rPr>
          <w:rFonts w:ascii="Calibri" w:eastAsia="Times New Roman" w:hAnsi="Calibri" w:cs="font411"/>
          <w:b/>
          <w:bCs/>
          <w:noProof/>
          <w:kern w:val="1"/>
          <w:sz w:val="28"/>
          <w:szCs w:val="28"/>
          <w:lang w:eastAsia="ar-SA"/>
        </w:rPr>
        <w:drawing>
          <wp:inline distT="0" distB="0" distL="0" distR="0" wp14:anchorId="731E6D41" wp14:editId="0507D459">
            <wp:extent cx="6638290" cy="9393555"/>
            <wp:effectExtent l="0" t="0" r="0" b="0"/>
            <wp:docPr id="81770745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939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61357" w14:textId="38DCDBAB" w:rsidR="00353CF6" w:rsidRDefault="00353CF6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  <w:r>
        <w:rPr>
          <w:rFonts w:ascii="Calibri" w:eastAsia="Times New Roman" w:hAnsi="Calibri" w:cs="font411"/>
          <w:b/>
          <w:bCs/>
          <w:noProof/>
          <w:kern w:val="1"/>
          <w:sz w:val="28"/>
          <w:szCs w:val="28"/>
          <w:lang w:eastAsia="ar-SA"/>
        </w:rPr>
        <w:drawing>
          <wp:inline distT="0" distB="0" distL="0" distR="0" wp14:anchorId="55ACA3D2" wp14:editId="11ABC095">
            <wp:extent cx="6638290" cy="9393555"/>
            <wp:effectExtent l="0" t="0" r="0" b="0"/>
            <wp:docPr id="60523245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939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02D57" w14:textId="2B7A07B9" w:rsidR="00353CF6" w:rsidRDefault="00353CF6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  <w:r>
        <w:rPr>
          <w:rFonts w:ascii="Calibri" w:eastAsia="Times New Roman" w:hAnsi="Calibri" w:cs="font411"/>
          <w:b/>
          <w:bCs/>
          <w:noProof/>
          <w:kern w:val="1"/>
          <w:sz w:val="28"/>
          <w:szCs w:val="28"/>
          <w:lang w:eastAsia="ar-SA"/>
        </w:rPr>
        <w:drawing>
          <wp:inline distT="0" distB="0" distL="0" distR="0" wp14:anchorId="5B4213DA" wp14:editId="7AA77791">
            <wp:extent cx="6638290" cy="9393555"/>
            <wp:effectExtent l="0" t="0" r="0" b="0"/>
            <wp:docPr id="36595315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939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340AB" w14:textId="03C436F0" w:rsidR="00353CF6" w:rsidRDefault="00353CF6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  <w:r>
        <w:rPr>
          <w:rFonts w:ascii="Calibri" w:eastAsia="Times New Roman" w:hAnsi="Calibri" w:cs="font411"/>
          <w:b/>
          <w:bCs/>
          <w:noProof/>
          <w:kern w:val="1"/>
          <w:sz w:val="28"/>
          <w:szCs w:val="28"/>
          <w:lang w:eastAsia="ar-SA"/>
        </w:rPr>
        <w:drawing>
          <wp:inline distT="0" distB="0" distL="0" distR="0" wp14:anchorId="7C128BB5" wp14:editId="19169055">
            <wp:extent cx="9238046" cy="6527783"/>
            <wp:effectExtent l="2857" t="0" r="4128" b="4127"/>
            <wp:docPr id="62842723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245907" cy="6533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C2080" w14:textId="767436BF" w:rsidR="00353CF6" w:rsidRDefault="00353CF6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  <w:r>
        <w:rPr>
          <w:rFonts w:ascii="Calibri" w:eastAsia="Times New Roman" w:hAnsi="Calibri" w:cs="font411"/>
          <w:b/>
          <w:bCs/>
          <w:noProof/>
          <w:kern w:val="1"/>
          <w:sz w:val="28"/>
          <w:szCs w:val="28"/>
          <w:lang w:eastAsia="ar-SA"/>
        </w:rPr>
        <w:drawing>
          <wp:inline distT="0" distB="0" distL="0" distR="0" wp14:anchorId="3E0FB2C2" wp14:editId="4F0BF72E">
            <wp:extent cx="6638290" cy="9393555"/>
            <wp:effectExtent l="0" t="0" r="0" b="0"/>
            <wp:docPr id="114604763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939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3EB66" w14:textId="471B71DD" w:rsidR="00353CF6" w:rsidRDefault="00353CF6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  <w:r>
        <w:rPr>
          <w:rFonts w:ascii="Calibri" w:eastAsia="Times New Roman" w:hAnsi="Calibri" w:cs="font411"/>
          <w:b/>
          <w:bCs/>
          <w:noProof/>
          <w:kern w:val="1"/>
          <w:sz w:val="28"/>
          <w:szCs w:val="28"/>
          <w:lang w:eastAsia="ar-SA"/>
        </w:rPr>
        <w:drawing>
          <wp:inline distT="0" distB="0" distL="0" distR="0" wp14:anchorId="1E1748D0" wp14:editId="389BE0CD">
            <wp:extent cx="6638290" cy="9393555"/>
            <wp:effectExtent l="0" t="0" r="0" b="0"/>
            <wp:docPr id="126611115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939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7A427" w14:textId="0D3B9F1A" w:rsidR="00353CF6" w:rsidRDefault="00353CF6">
      <w:pPr>
        <w:spacing w:after="0" w:line="240" w:lineRule="auto"/>
        <w:rPr>
          <w:rFonts w:ascii="Calibri" w:eastAsia="Times New Roman" w:hAnsi="Calibri" w:cs="font411"/>
          <w:b/>
          <w:bCs/>
          <w:kern w:val="1"/>
          <w:sz w:val="28"/>
          <w:szCs w:val="28"/>
          <w:lang w:eastAsia="ar-SA"/>
        </w:rPr>
      </w:pPr>
      <w:r>
        <w:rPr>
          <w:rFonts w:ascii="Calibri" w:eastAsia="Times New Roman" w:hAnsi="Calibri" w:cs="font411"/>
          <w:b/>
          <w:bCs/>
          <w:noProof/>
          <w:kern w:val="1"/>
          <w:sz w:val="28"/>
          <w:szCs w:val="28"/>
          <w:lang w:eastAsia="ar-SA"/>
        </w:rPr>
        <w:drawing>
          <wp:inline distT="0" distB="0" distL="0" distR="0" wp14:anchorId="167ADC85" wp14:editId="099BC9DD">
            <wp:extent cx="6638290" cy="9393555"/>
            <wp:effectExtent l="0" t="0" r="0" b="0"/>
            <wp:docPr id="79656484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939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font411"/>
          <w:b/>
          <w:bCs/>
          <w:noProof/>
          <w:kern w:val="1"/>
          <w:sz w:val="28"/>
          <w:szCs w:val="28"/>
          <w:lang w:eastAsia="ar-SA"/>
        </w:rPr>
        <w:drawing>
          <wp:inline distT="0" distB="0" distL="0" distR="0" wp14:anchorId="3BF74F7E" wp14:editId="2834B8A1">
            <wp:extent cx="6638290" cy="9393555"/>
            <wp:effectExtent l="0" t="0" r="0" b="0"/>
            <wp:docPr id="177149091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939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C914A" w14:textId="71E2E86B" w:rsidR="00305C58" w:rsidRPr="00972A38" w:rsidRDefault="00305C58" w:rsidP="00353CF6">
      <w:pPr>
        <w:pStyle w:val="Nagwek1"/>
        <w:rPr>
          <w:rStyle w:val="Wyrnieniedelikatne"/>
          <w:iCs w:val="0"/>
          <w:color w:val="auto"/>
          <w:sz w:val="28"/>
        </w:rPr>
      </w:pPr>
      <w:r w:rsidRPr="00972A38">
        <w:rPr>
          <w:rStyle w:val="Wyrnieniedelikatne"/>
          <w:iCs w:val="0"/>
          <w:color w:val="auto"/>
          <w:sz w:val="28"/>
        </w:rPr>
        <w:t>INFORMACJA DOTYCZĄCA BEZPIECZEŃSTWA I OCHRONY ZDROWIA</w:t>
      </w:r>
    </w:p>
    <w:p w14:paraId="609EA177" w14:textId="77777777" w:rsidR="00305C58" w:rsidRPr="00D976AA" w:rsidRDefault="00305C58" w:rsidP="00D976AA">
      <w:pPr>
        <w:pStyle w:val="Standard"/>
        <w:autoSpaceDE w:val="0"/>
        <w:rPr>
          <w:rStyle w:val="Wyrnieniedelikatne"/>
        </w:rPr>
      </w:pPr>
    </w:p>
    <w:p w14:paraId="40A54D6A" w14:textId="77777777" w:rsidR="00305C58" w:rsidRPr="00D976AA" w:rsidRDefault="00305C58" w:rsidP="00D976AA">
      <w:pPr>
        <w:pStyle w:val="Standard"/>
        <w:autoSpaceDE w:val="0"/>
        <w:jc w:val="center"/>
        <w:rPr>
          <w:rStyle w:val="Wyrnieniedelikatne"/>
        </w:rPr>
      </w:pPr>
      <w:r w:rsidRPr="00D976AA">
        <w:rPr>
          <w:rStyle w:val="Wyrnieniedelikatne"/>
        </w:rPr>
        <w:t xml:space="preserve">dla zadania: </w:t>
      </w:r>
    </w:p>
    <w:p w14:paraId="2097A6AA" w14:textId="77777777" w:rsidR="00305C58" w:rsidRPr="00D976AA" w:rsidRDefault="00305C58" w:rsidP="00D976AA">
      <w:pPr>
        <w:pStyle w:val="Standard"/>
        <w:autoSpaceDE w:val="0"/>
        <w:jc w:val="center"/>
        <w:rPr>
          <w:rStyle w:val="Wyrnieniedelikatne"/>
        </w:rPr>
      </w:pPr>
    </w:p>
    <w:p w14:paraId="74E18259" w14:textId="77777777" w:rsidR="00305C58" w:rsidRPr="00D976AA" w:rsidRDefault="00305C58" w:rsidP="0018235A">
      <w:pPr>
        <w:pStyle w:val="Tekstpodstawowy"/>
        <w:tabs>
          <w:tab w:val="left" w:pos="1380"/>
        </w:tabs>
        <w:jc w:val="center"/>
        <w:rPr>
          <w:rStyle w:val="Wyrnieniedelikatne"/>
        </w:rPr>
      </w:pPr>
      <w:r w:rsidRPr="00D976AA">
        <w:rPr>
          <w:rStyle w:val="Wyrnieniedelikatne"/>
        </w:rPr>
        <w:t>„</w:t>
      </w:r>
      <w:r w:rsidRPr="00B66F0A">
        <w:rPr>
          <w:rFonts w:eastAsia="Arial Unicode MS"/>
          <w:iCs/>
          <w:noProof/>
          <w:color w:val="404040"/>
        </w:rPr>
        <w:t>MONTAŻ ZEWNĘTRZNEGO ZBIORNIKA DO CELÓW POŻAROWYCH ORAZ PRZEBUDOWA POMIESZCZENIA TECHNICZNEGO BUDYNKU SZKOŁY PODSTAWOWEJ IM. WANDY CHOTOMSKIEJ W KIEŁCZOWIE</w:t>
      </w:r>
      <w:r w:rsidRPr="00D976AA">
        <w:rPr>
          <w:rStyle w:val="Wyrnieniedelikatne"/>
          <w:rFonts w:eastAsia="Arial Unicode MS"/>
        </w:rPr>
        <w:t>”</w:t>
      </w:r>
      <w:r w:rsidRPr="00D976AA">
        <w:rPr>
          <w:rStyle w:val="Wyrnieniedelikatne"/>
          <w:rFonts w:eastAsia="Arial Unicode MS"/>
        </w:rPr>
        <w:br/>
      </w:r>
    </w:p>
    <w:p w14:paraId="0A529230" w14:textId="77777777" w:rsidR="00305C58" w:rsidRPr="00D976AA" w:rsidRDefault="00305C58" w:rsidP="00D976AA">
      <w:pPr>
        <w:rPr>
          <w:rStyle w:val="Wyrnieniedelikatne"/>
        </w:rPr>
      </w:pPr>
      <w:r w:rsidRPr="00D976AA">
        <w:rPr>
          <w:rStyle w:val="Wyrnieniedelikatne"/>
          <w:b/>
          <w:bCs/>
        </w:rPr>
        <w:t>ADRES INWESTYCJI:</w:t>
      </w:r>
      <w:r w:rsidRPr="00D976AA">
        <w:rPr>
          <w:rStyle w:val="Wyrnieniedelikatne"/>
        </w:rPr>
        <w:t xml:space="preserve"> </w:t>
      </w:r>
      <w:r w:rsidRPr="00D976AA">
        <w:rPr>
          <w:rStyle w:val="Wyrnieniedelikatne"/>
        </w:rPr>
        <w:tab/>
        <w:t xml:space="preserve">UL. </w:t>
      </w:r>
      <w:r w:rsidRPr="00B66F0A">
        <w:rPr>
          <w:rFonts w:ascii="Calibri" w:hAnsi="Calibri"/>
          <w:iCs/>
          <w:noProof/>
          <w:color w:val="404040"/>
          <w:sz w:val="22"/>
        </w:rPr>
        <w:t>SZKOLNA</w:t>
      </w:r>
      <w:r>
        <w:rPr>
          <w:rStyle w:val="Wyrnieniedelikatne"/>
        </w:rPr>
        <w:t xml:space="preserve"> </w:t>
      </w:r>
      <w:r w:rsidRPr="00B66F0A">
        <w:rPr>
          <w:rFonts w:ascii="Calibri" w:hAnsi="Calibri"/>
          <w:iCs/>
          <w:noProof/>
          <w:color w:val="404040"/>
          <w:sz w:val="22"/>
        </w:rPr>
        <w:t>3</w:t>
      </w:r>
      <w:r w:rsidRPr="00D976AA">
        <w:rPr>
          <w:rStyle w:val="Wyrnieniedelikatne"/>
        </w:rPr>
        <w:t xml:space="preserve">, </w:t>
      </w:r>
      <w:r w:rsidRPr="00B66F0A">
        <w:rPr>
          <w:rFonts w:ascii="Calibri" w:hAnsi="Calibri" w:cs="Calibri"/>
          <w:noProof/>
          <w:sz w:val="22"/>
        </w:rPr>
        <w:t>55-093KIEŁCZÓW</w:t>
      </w:r>
    </w:p>
    <w:p w14:paraId="1CBEE6AC" w14:textId="77777777" w:rsidR="00305C58" w:rsidRPr="00D976AA" w:rsidRDefault="00305C58" w:rsidP="00D976AA">
      <w:pPr>
        <w:rPr>
          <w:rStyle w:val="Wyrnieniedelikatne"/>
        </w:rPr>
      </w:pPr>
      <w:r w:rsidRPr="00D976AA">
        <w:rPr>
          <w:rStyle w:val="Wyrnieniedelikatne"/>
        </w:rPr>
        <w:tab/>
      </w:r>
      <w:r w:rsidRPr="00D976AA">
        <w:rPr>
          <w:rStyle w:val="Wyrnieniedelikatne"/>
        </w:rPr>
        <w:tab/>
      </w:r>
      <w:r w:rsidRPr="00D976AA">
        <w:rPr>
          <w:rStyle w:val="Wyrnieniedelikatne"/>
        </w:rPr>
        <w:tab/>
      </w:r>
      <w:r w:rsidRPr="00B66F0A">
        <w:rPr>
          <w:rFonts w:ascii="Calibri" w:hAnsi="Calibri"/>
          <w:iCs/>
          <w:noProof/>
          <w:color w:val="404040"/>
          <w:sz w:val="22"/>
        </w:rPr>
        <w:t>022302_2.0020.250/5</w:t>
      </w:r>
    </w:p>
    <w:p w14:paraId="62A426E7" w14:textId="77777777" w:rsidR="00305C58" w:rsidRPr="00FB1786" w:rsidRDefault="00305C58" w:rsidP="00FB1786">
      <w:pPr>
        <w:rPr>
          <w:rStyle w:val="Wyrnieniedelikatne"/>
        </w:rPr>
      </w:pPr>
      <w:r w:rsidRPr="00D976AA">
        <w:rPr>
          <w:rStyle w:val="Wyrnieniedelikatne"/>
          <w:b/>
          <w:bCs/>
        </w:rPr>
        <w:t>DANE INWESTORA:</w:t>
      </w:r>
      <w:r w:rsidRPr="00D976AA">
        <w:rPr>
          <w:rStyle w:val="Wyrnieniedelikatne"/>
        </w:rPr>
        <w:t xml:space="preserve"> </w:t>
      </w:r>
      <w:r w:rsidRPr="00D976AA">
        <w:rPr>
          <w:rStyle w:val="Wyrnieniedelikatne"/>
        </w:rPr>
        <w:tab/>
      </w:r>
      <w:r w:rsidRPr="00B66F0A">
        <w:rPr>
          <w:rFonts w:ascii="Calibri" w:hAnsi="Calibri"/>
          <w:iCs/>
          <w:noProof/>
          <w:color w:val="404040"/>
          <w:sz w:val="22"/>
        </w:rPr>
        <w:t>GMINA DŁUGOŁĘKA GV</w:t>
      </w:r>
    </w:p>
    <w:p w14:paraId="4E7564A0" w14:textId="77777777" w:rsidR="00305C58" w:rsidRPr="00D976AA" w:rsidRDefault="00305C58" w:rsidP="00FB1786">
      <w:pPr>
        <w:ind w:left="1416" w:firstLine="708"/>
        <w:rPr>
          <w:rStyle w:val="Wyrnieniedelikatne"/>
        </w:rPr>
      </w:pPr>
      <w:r w:rsidRPr="00FB1786">
        <w:rPr>
          <w:rStyle w:val="Wyrnieniedelikatne"/>
        </w:rPr>
        <w:t xml:space="preserve">UL. </w:t>
      </w:r>
      <w:r w:rsidRPr="00B66F0A">
        <w:rPr>
          <w:rFonts w:ascii="Calibri" w:hAnsi="Calibri"/>
          <w:iCs/>
          <w:noProof/>
          <w:color w:val="404040"/>
          <w:sz w:val="22"/>
        </w:rPr>
        <w:t>ROBOTNICZA</w:t>
      </w:r>
      <w:r>
        <w:rPr>
          <w:rStyle w:val="Wyrnieniedelikatne"/>
        </w:rPr>
        <w:t xml:space="preserve"> </w:t>
      </w:r>
      <w:r w:rsidRPr="00FB1786">
        <w:rPr>
          <w:rStyle w:val="Wyrnieniedelikatne"/>
        </w:rPr>
        <w:t xml:space="preserve"> </w:t>
      </w:r>
      <w:r w:rsidRPr="00B66F0A">
        <w:rPr>
          <w:rFonts w:ascii="Calibri" w:hAnsi="Calibri"/>
          <w:iCs/>
          <w:noProof/>
          <w:color w:val="404040"/>
          <w:sz w:val="22"/>
        </w:rPr>
        <w:t>12</w:t>
      </w:r>
      <w:r w:rsidRPr="00FB1786">
        <w:rPr>
          <w:rStyle w:val="Wyrnieniedelikatne"/>
        </w:rPr>
        <w:t xml:space="preserve">, </w:t>
      </w:r>
      <w:r w:rsidRPr="00B66F0A">
        <w:rPr>
          <w:rFonts w:ascii="Calibri" w:hAnsi="Calibri"/>
          <w:iCs/>
          <w:noProof/>
          <w:color w:val="404040"/>
          <w:sz w:val="22"/>
        </w:rPr>
        <w:t>55-095</w:t>
      </w:r>
      <w:r w:rsidRPr="00FB1786">
        <w:rPr>
          <w:rStyle w:val="Wyrnieniedelikatne"/>
        </w:rPr>
        <w:t xml:space="preserve"> </w:t>
      </w:r>
      <w:r>
        <w:rPr>
          <w:rStyle w:val="Wyrnieniedelikatne"/>
        </w:rPr>
        <w:t xml:space="preserve"> </w:t>
      </w:r>
      <w:r w:rsidRPr="00B66F0A">
        <w:rPr>
          <w:rFonts w:ascii="Calibri" w:hAnsi="Calibri"/>
          <w:iCs/>
          <w:noProof/>
          <w:color w:val="404040"/>
          <w:sz w:val="22"/>
        </w:rPr>
        <w:t>DŁUGOŁĘKA</w:t>
      </w:r>
      <w:r w:rsidRPr="002A22B8">
        <w:rPr>
          <w:rStyle w:val="Wyrnieniedelikatne"/>
        </w:rPr>
        <w:t xml:space="preserve"> </w:t>
      </w:r>
    </w:p>
    <w:p w14:paraId="08A23FDF" w14:textId="77777777" w:rsidR="00305C58" w:rsidRPr="00D976AA" w:rsidRDefault="00305C58" w:rsidP="00D976AA">
      <w:pPr>
        <w:pStyle w:val="Standard"/>
        <w:autoSpaceDE w:val="0"/>
        <w:jc w:val="center"/>
        <w:rPr>
          <w:rStyle w:val="Wyrnieniedelikatne"/>
        </w:rPr>
      </w:pPr>
    </w:p>
    <w:p w14:paraId="5378F726" w14:textId="77777777" w:rsidR="00305C58" w:rsidRPr="00D976AA" w:rsidRDefault="00305C58" w:rsidP="00D976AA">
      <w:pPr>
        <w:pStyle w:val="Standard"/>
        <w:autoSpaceDE w:val="0"/>
        <w:jc w:val="center"/>
        <w:rPr>
          <w:rStyle w:val="Wyrnieniedelikatne"/>
        </w:rPr>
      </w:pPr>
    </w:p>
    <w:tbl>
      <w:tblPr>
        <w:tblW w:w="10682" w:type="dxa"/>
        <w:tblLayout w:type="fixed"/>
        <w:tblLook w:val="04A0" w:firstRow="1" w:lastRow="0" w:firstColumn="1" w:lastColumn="0" w:noHBand="0" w:noVBand="1"/>
      </w:tblPr>
      <w:tblGrid>
        <w:gridCol w:w="1668"/>
        <w:gridCol w:w="33"/>
        <w:gridCol w:w="1242"/>
        <w:gridCol w:w="2744"/>
        <w:gridCol w:w="2076"/>
        <w:gridCol w:w="1701"/>
        <w:gridCol w:w="1218"/>
      </w:tblGrid>
      <w:tr w:rsidR="00305C58" w:rsidRPr="00D976AA" w14:paraId="575FA845" w14:textId="77777777" w:rsidTr="00D00C26">
        <w:trPr>
          <w:trHeight w:val="340"/>
        </w:trPr>
        <w:tc>
          <w:tcPr>
            <w:tcW w:w="1701" w:type="dxa"/>
            <w:gridSpan w:val="2"/>
            <w:hideMark/>
          </w:tcPr>
          <w:p w14:paraId="62AE3BED" w14:textId="77777777" w:rsidR="00305C58" w:rsidRPr="00D976AA" w:rsidRDefault="00305C58">
            <w:pPr>
              <w:spacing w:line="240" w:lineRule="auto"/>
              <w:rPr>
                <w:rStyle w:val="Wyrnieniedelikatne"/>
                <w:sz w:val="16"/>
                <w:szCs w:val="16"/>
              </w:rPr>
            </w:pPr>
            <w:r w:rsidRPr="00D976AA">
              <w:rPr>
                <w:rStyle w:val="Wyrnieniedelikatne"/>
                <w:sz w:val="16"/>
                <w:szCs w:val="16"/>
              </w:rPr>
              <w:t>SPECJALNOŚĆ</w:t>
            </w:r>
          </w:p>
        </w:tc>
        <w:tc>
          <w:tcPr>
            <w:tcW w:w="1242" w:type="dxa"/>
            <w:hideMark/>
          </w:tcPr>
          <w:p w14:paraId="513DEC1B" w14:textId="77777777" w:rsidR="00305C58" w:rsidRPr="00D976AA" w:rsidRDefault="00305C58">
            <w:pPr>
              <w:spacing w:line="240" w:lineRule="auto"/>
              <w:rPr>
                <w:rStyle w:val="Wyrnieniedelikatne"/>
                <w:sz w:val="16"/>
                <w:szCs w:val="16"/>
              </w:rPr>
            </w:pPr>
            <w:r w:rsidRPr="00D976AA">
              <w:rPr>
                <w:rStyle w:val="Wyrnieniedelikatne"/>
                <w:sz w:val="16"/>
                <w:szCs w:val="16"/>
              </w:rPr>
              <w:t>FUNKCJA</w:t>
            </w:r>
          </w:p>
        </w:tc>
        <w:tc>
          <w:tcPr>
            <w:tcW w:w="2744" w:type="dxa"/>
            <w:hideMark/>
          </w:tcPr>
          <w:p w14:paraId="4F97AF0F" w14:textId="77777777" w:rsidR="00305C58" w:rsidRPr="00D976AA" w:rsidRDefault="00305C58">
            <w:pPr>
              <w:spacing w:line="240" w:lineRule="auto"/>
              <w:rPr>
                <w:rStyle w:val="Wyrnieniedelikatne"/>
                <w:sz w:val="16"/>
                <w:szCs w:val="16"/>
              </w:rPr>
            </w:pPr>
            <w:r w:rsidRPr="00D976AA">
              <w:rPr>
                <w:rStyle w:val="Wyrnieniedelikatne"/>
                <w:sz w:val="16"/>
                <w:szCs w:val="16"/>
              </w:rPr>
              <w:t>IMIĘ I NAZWISKO</w:t>
            </w:r>
          </w:p>
        </w:tc>
        <w:tc>
          <w:tcPr>
            <w:tcW w:w="2076" w:type="dxa"/>
            <w:hideMark/>
          </w:tcPr>
          <w:p w14:paraId="0923B7D5" w14:textId="77777777" w:rsidR="00305C58" w:rsidRPr="00D976AA" w:rsidRDefault="00305C58">
            <w:pPr>
              <w:spacing w:line="240" w:lineRule="auto"/>
              <w:rPr>
                <w:rStyle w:val="Wyrnieniedelikatne"/>
                <w:sz w:val="16"/>
                <w:szCs w:val="16"/>
              </w:rPr>
            </w:pPr>
            <w:r w:rsidRPr="00D976AA">
              <w:rPr>
                <w:rStyle w:val="Wyrnieniedelikatne"/>
                <w:sz w:val="16"/>
                <w:szCs w:val="16"/>
              </w:rPr>
              <w:t>NUMER UPRAWNIEŃ</w:t>
            </w:r>
          </w:p>
        </w:tc>
        <w:tc>
          <w:tcPr>
            <w:tcW w:w="1701" w:type="dxa"/>
            <w:hideMark/>
          </w:tcPr>
          <w:p w14:paraId="3A5010A4" w14:textId="77777777" w:rsidR="00305C58" w:rsidRPr="00D976AA" w:rsidRDefault="00305C58">
            <w:pPr>
              <w:spacing w:line="240" w:lineRule="auto"/>
              <w:rPr>
                <w:rStyle w:val="Wyrnieniedelikatne"/>
                <w:sz w:val="16"/>
                <w:szCs w:val="16"/>
              </w:rPr>
            </w:pPr>
            <w:r w:rsidRPr="00D976AA">
              <w:rPr>
                <w:rStyle w:val="Wyrnieniedelikatne"/>
                <w:sz w:val="16"/>
                <w:szCs w:val="16"/>
              </w:rPr>
              <w:t>DATA OPRACOWANIA</w:t>
            </w:r>
          </w:p>
        </w:tc>
        <w:tc>
          <w:tcPr>
            <w:tcW w:w="1218" w:type="dxa"/>
            <w:hideMark/>
          </w:tcPr>
          <w:p w14:paraId="2C9B2824" w14:textId="77777777" w:rsidR="00305C58" w:rsidRPr="00D976AA" w:rsidRDefault="00305C58">
            <w:pPr>
              <w:spacing w:line="240" w:lineRule="auto"/>
              <w:rPr>
                <w:rStyle w:val="Wyrnieniedelikatne"/>
                <w:sz w:val="16"/>
                <w:szCs w:val="16"/>
              </w:rPr>
            </w:pPr>
            <w:r w:rsidRPr="00D976AA">
              <w:rPr>
                <w:rStyle w:val="Wyrnieniedelikatne"/>
                <w:sz w:val="16"/>
                <w:szCs w:val="16"/>
              </w:rPr>
              <w:t>PODPIS</w:t>
            </w:r>
          </w:p>
        </w:tc>
      </w:tr>
      <w:tr w:rsidR="00305C58" w:rsidRPr="00D976AA" w14:paraId="6805DA46" w14:textId="77777777" w:rsidTr="00D00C26">
        <w:trPr>
          <w:trHeight w:val="978"/>
        </w:trPr>
        <w:tc>
          <w:tcPr>
            <w:tcW w:w="1668" w:type="dxa"/>
            <w:shd w:val="clear" w:color="auto" w:fill="F2F2F2"/>
            <w:vAlign w:val="center"/>
            <w:hideMark/>
          </w:tcPr>
          <w:p w14:paraId="0BC74BF1" w14:textId="77777777" w:rsidR="00305C58" w:rsidRPr="00D976AA" w:rsidRDefault="00305C58">
            <w:pPr>
              <w:pStyle w:val="tabelka"/>
              <w:spacing w:line="160" w:lineRule="exact"/>
              <w:ind w:hanging="11"/>
              <w:rPr>
                <w:rStyle w:val="Wyrnieniedelikatne"/>
                <w:sz w:val="20"/>
                <w:szCs w:val="20"/>
              </w:rPr>
            </w:pPr>
            <w:r w:rsidRPr="00D976AA">
              <w:rPr>
                <w:rStyle w:val="Wyrnieniedelikatne"/>
                <w:sz w:val="20"/>
                <w:szCs w:val="20"/>
              </w:rPr>
              <w:t>Architektoniczna</w:t>
            </w:r>
          </w:p>
        </w:tc>
        <w:tc>
          <w:tcPr>
            <w:tcW w:w="1275" w:type="dxa"/>
            <w:gridSpan w:val="2"/>
            <w:shd w:val="clear" w:color="auto" w:fill="DBDBDB"/>
            <w:vAlign w:val="center"/>
            <w:hideMark/>
          </w:tcPr>
          <w:p w14:paraId="77B90D1A" w14:textId="77777777" w:rsidR="00305C58" w:rsidRPr="00D976AA" w:rsidRDefault="00305C58">
            <w:pPr>
              <w:pStyle w:val="tabelka"/>
              <w:rPr>
                <w:rStyle w:val="Wyrnieniedelikatne"/>
                <w:sz w:val="20"/>
                <w:szCs w:val="20"/>
              </w:rPr>
            </w:pPr>
            <w:r w:rsidRPr="00D976AA">
              <w:rPr>
                <w:rStyle w:val="Wyrnieniedelikatne"/>
                <w:sz w:val="20"/>
                <w:szCs w:val="20"/>
              </w:rPr>
              <w:t>Projektant</w:t>
            </w:r>
          </w:p>
        </w:tc>
        <w:tc>
          <w:tcPr>
            <w:tcW w:w="2744" w:type="dxa"/>
            <w:shd w:val="clear" w:color="auto" w:fill="F2F2F2"/>
            <w:vAlign w:val="center"/>
            <w:hideMark/>
          </w:tcPr>
          <w:p w14:paraId="11389343" w14:textId="77777777" w:rsidR="00305C58" w:rsidRDefault="00305C58" w:rsidP="00063E49">
            <w:pPr>
              <w:pStyle w:val="tabelka"/>
              <w:rPr>
                <w:rStyle w:val="Wyrnieniedelikatne"/>
                <w:sz w:val="20"/>
                <w:szCs w:val="20"/>
              </w:rPr>
            </w:pPr>
            <w:r w:rsidRPr="00B66F0A">
              <w:rPr>
                <w:rFonts w:ascii="Calibri" w:hAnsi="Calibri"/>
                <w:iCs/>
                <w:noProof/>
                <w:color w:val="404040"/>
                <w:sz w:val="20"/>
                <w:szCs w:val="20"/>
              </w:rPr>
              <w:t>mgr inż. arch.</w:t>
            </w:r>
          </w:p>
          <w:p w14:paraId="42762BB6" w14:textId="77777777" w:rsidR="00305C58" w:rsidRPr="00063E49" w:rsidRDefault="00305C58" w:rsidP="00063E49">
            <w:pPr>
              <w:pStyle w:val="tabelka"/>
              <w:rPr>
                <w:rStyle w:val="Wyrnieniedelikatne"/>
                <w:sz w:val="20"/>
                <w:szCs w:val="20"/>
              </w:rPr>
            </w:pPr>
            <w:r w:rsidRPr="00B66F0A">
              <w:rPr>
                <w:rFonts w:ascii="Calibri" w:hAnsi="Calibri"/>
                <w:iCs/>
                <w:noProof/>
                <w:color w:val="404040"/>
                <w:sz w:val="20"/>
                <w:szCs w:val="20"/>
              </w:rPr>
              <w:t>Marcin Winkowski</w:t>
            </w:r>
          </w:p>
        </w:tc>
        <w:tc>
          <w:tcPr>
            <w:tcW w:w="2076" w:type="dxa"/>
            <w:shd w:val="clear" w:color="auto" w:fill="DBDBDB"/>
            <w:vAlign w:val="center"/>
            <w:hideMark/>
          </w:tcPr>
          <w:p w14:paraId="4A77ABB3" w14:textId="77777777" w:rsidR="00305C58" w:rsidRPr="00D976AA" w:rsidRDefault="00305C58">
            <w:pPr>
              <w:pStyle w:val="tabelka"/>
              <w:rPr>
                <w:rStyle w:val="Wyrnieniedelikatne"/>
                <w:sz w:val="20"/>
                <w:szCs w:val="20"/>
              </w:rPr>
            </w:pPr>
            <w:r w:rsidRPr="00B66F0A">
              <w:rPr>
                <w:rFonts w:ascii="Calibri" w:hAnsi="Calibri"/>
                <w:iCs/>
                <w:noProof/>
                <w:color w:val="404040"/>
                <w:sz w:val="20"/>
                <w:szCs w:val="20"/>
              </w:rPr>
              <w:t>WP-OIA /OKK/UpB/17/2010</w:t>
            </w:r>
          </w:p>
        </w:tc>
        <w:tc>
          <w:tcPr>
            <w:tcW w:w="1701" w:type="dxa"/>
            <w:shd w:val="clear" w:color="auto" w:fill="F2F2F2"/>
            <w:vAlign w:val="center"/>
            <w:hideMark/>
          </w:tcPr>
          <w:p w14:paraId="6C02CFE9" w14:textId="77777777" w:rsidR="00305C58" w:rsidRPr="00D976AA" w:rsidRDefault="00305C58">
            <w:pPr>
              <w:pStyle w:val="tabelka"/>
              <w:rPr>
                <w:rStyle w:val="Wyrnieniedelikatne"/>
                <w:sz w:val="20"/>
                <w:szCs w:val="20"/>
              </w:rPr>
            </w:pPr>
            <w:r w:rsidRPr="00B66F0A">
              <w:rPr>
                <w:rFonts w:ascii="Calibri" w:hAnsi="Calibri"/>
                <w:iCs/>
                <w:noProof/>
                <w:color w:val="404040"/>
                <w:sz w:val="20"/>
                <w:szCs w:val="20"/>
              </w:rPr>
              <w:t>28.11.2024</w:t>
            </w:r>
          </w:p>
        </w:tc>
        <w:tc>
          <w:tcPr>
            <w:tcW w:w="1218" w:type="dxa"/>
            <w:shd w:val="clear" w:color="auto" w:fill="DBDBDB"/>
          </w:tcPr>
          <w:p w14:paraId="42EF0E56" w14:textId="77777777" w:rsidR="00305C58" w:rsidRPr="00D976AA" w:rsidRDefault="00305C58" w:rsidP="00063E49">
            <w:pPr>
              <w:pStyle w:val="tabelka"/>
              <w:ind w:firstLine="0"/>
              <w:rPr>
                <w:rStyle w:val="Wyrnieniedelikatne"/>
                <w:sz w:val="20"/>
                <w:szCs w:val="20"/>
              </w:rPr>
            </w:pPr>
          </w:p>
        </w:tc>
      </w:tr>
    </w:tbl>
    <w:p w14:paraId="439391E3" w14:textId="77777777" w:rsidR="00305C58" w:rsidRPr="00D976AA" w:rsidRDefault="00305C58" w:rsidP="00D976AA">
      <w:pPr>
        <w:pStyle w:val="Standard"/>
        <w:autoSpaceDE w:val="0"/>
        <w:rPr>
          <w:rStyle w:val="Wyrnieniedelikatne"/>
        </w:rPr>
      </w:pPr>
    </w:p>
    <w:p w14:paraId="0F507EDE" w14:textId="77777777" w:rsidR="00305C58" w:rsidRPr="00D976AA" w:rsidRDefault="00305C58" w:rsidP="00D976AA">
      <w:pPr>
        <w:pStyle w:val="Standard"/>
        <w:autoSpaceDE w:val="0"/>
        <w:jc w:val="center"/>
        <w:rPr>
          <w:rStyle w:val="Wyrnieniedelikatne"/>
        </w:rPr>
      </w:pPr>
    </w:p>
    <w:p w14:paraId="1E1FD67A" w14:textId="77777777" w:rsidR="00305C58" w:rsidRDefault="00305C58" w:rsidP="00D976AA">
      <w:pPr>
        <w:pStyle w:val="Standard"/>
        <w:autoSpaceDE w:val="0"/>
        <w:jc w:val="center"/>
        <w:rPr>
          <w:rStyle w:val="Wyrnieniedelikatne"/>
          <w:b/>
          <w:bCs/>
        </w:rPr>
      </w:pPr>
      <w:r w:rsidRPr="00D976AA">
        <w:rPr>
          <w:rStyle w:val="Wyrnieniedelikatne"/>
          <w:b/>
          <w:bCs/>
        </w:rPr>
        <w:t>SPIS TREŚCI</w:t>
      </w:r>
      <w:r>
        <w:rPr>
          <w:rStyle w:val="Wyrnieniedelikatne"/>
          <w:b/>
          <w:bCs/>
        </w:rPr>
        <w:t xml:space="preserve"> INFORMACJI BIOZ:</w:t>
      </w:r>
    </w:p>
    <w:p w14:paraId="4673D944" w14:textId="77777777" w:rsidR="00305C58" w:rsidRPr="00514513" w:rsidRDefault="00305C58" w:rsidP="00514513">
      <w:pPr>
        <w:pStyle w:val="Spistreci1"/>
        <w:tabs>
          <w:tab w:val="left" w:pos="440"/>
          <w:tab w:val="right" w:leader="dot" w:pos="10456"/>
        </w:tabs>
        <w:spacing w:line="240" w:lineRule="auto"/>
        <w:contextualSpacing/>
        <w:rPr>
          <w:rFonts w:asciiTheme="minorHAnsi" w:eastAsiaTheme="minorEastAsia" w:hAnsiTheme="minorHAnsi" w:cstheme="minorHAnsi"/>
          <w:noProof/>
          <w:kern w:val="2"/>
          <w:sz w:val="22"/>
          <w:lang w:eastAsia="pl-PL"/>
          <w14:ligatures w14:val="standardContextual"/>
        </w:rPr>
      </w:pPr>
      <w:hyperlink w:anchor="_Toc167807866" w:history="1">
        <w:r w:rsidRPr="00514513">
          <w:rPr>
            <w:rStyle w:val="Hipercze"/>
            <w:rFonts w:asciiTheme="minorHAnsi" w:hAnsiTheme="minorHAnsi" w:cstheme="minorHAnsi"/>
            <w:noProof/>
          </w:rPr>
          <w:t>1.</w:t>
        </w:r>
        <w:r w:rsidRPr="00514513">
          <w:rPr>
            <w:rFonts w:asciiTheme="minorHAnsi" w:eastAsiaTheme="minorEastAsia" w:hAnsiTheme="minorHAnsi" w:cstheme="minorHAnsi"/>
            <w:noProof/>
            <w:kern w:val="2"/>
            <w:sz w:val="22"/>
            <w:lang w:eastAsia="pl-PL"/>
            <w14:ligatures w14:val="standardContextual"/>
          </w:rPr>
          <w:tab/>
        </w:r>
        <w:r w:rsidRPr="00514513">
          <w:rPr>
            <w:rStyle w:val="Hipercze"/>
            <w:rFonts w:asciiTheme="minorHAnsi" w:hAnsiTheme="minorHAnsi" w:cstheme="minorHAnsi"/>
            <w:noProof/>
          </w:rPr>
          <w:t>INFORMACJE OGÓLNE</w:t>
        </w:r>
      </w:hyperlink>
    </w:p>
    <w:p w14:paraId="6562E276" w14:textId="77777777" w:rsidR="00305C58" w:rsidRPr="00514513" w:rsidRDefault="00305C58" w:rsidP="00514513">
      <w:pPr>
        <w:pStyle w:val="Spistreci1"/>
        <w:tabs>
          <w:tab w:val="left" w:pos="440"/>
          <w:tab w:val="right" w:leader="dot" w:pos="10456"/>
        </w:tabs>
        <w:spacing w:line="240" w:lineRule="auto"/>
        <w:contextualSpacing/>
        <w:rPr>
          <w:rFonts w:asciiTheme="minorHAnsi" w:eastAsiaTheme="minorEastAsia" w:hAnsiTheme="minorHAnsi" w:cstheme="minorHAnsi"/>
          <w:noProof/>
          <w:kern w:val="2"/>
          <w:sz w:val="22"/>
          <w:lang w:eastAsia="pl-PL"/>
          <w14:ligatures w14:val="standardContextual"/>
        </w:rPr>
      </w:pPr>
      <w:hyperlink w:anchor="_Toc167807867" w:history="1">
        <w:r w:rsidRPr="00514513">
          <w:rPr>
            <w:rStyle w:val="Hipercze"/>
            <w:rFonts w:asciiTheme="minorHAnsi" w:hAnsiTheme="minorHAnsi" w:cstheme="minorHAnsi"/>
            <w:noProof/>
          </w:rPr>
          <w:t>2.</w:t>
        </w:r>
        <w:r w:rsidRPr="00514513">
          <w:rPr>
            <w:rFonts w:asciiTheme="minorHAnsi" w:eastAsiaTheme="minorEastAsia" w:hAnsiTheme="minorHAnsi" w:cstheme="minorHAnsi"/>
            <w:noProof/>
            <w:kern w:val="2"/>
            <w:sz w:val="22"/>
            <w:lang w:eastAsia="pl-PL"/>
            <w14:ligatures w14:val="standardContextual"/>
          </w:rPr>
          <w:tab/>
        </w:r>
        <w:r w:rsidRPr="00514513">
          <w:rPr>
            <w:rStyle w:val="Hipercze"/>
            <w:rFonts w:asciiTheme="minorHAnsi" w:hAnsiTheme="minorHAnsi" w:cstheme="minorHAnsi"/>
            <w:noProof/>
          </w:rPr>
          <w:t>ZAKRES ROBÓT DLA CAŁEGO ZAMIERZENIA BUDOWLANEGO</w:t>
        </w:r>
      </w:hyperlink>
    </w:p>
    <w:p w14:paraId="1D96C420" w14:textId="77777777" w:rsidR="00305C58" w:rsidRPr="00514513" w:rsidRDefault="00305C58" w:rsidP="00514513">
      <w:pPr>
        <w:pStyle w:val="Spistreci1"/>
        <w:tabs>
          <w:tab w:val="left" w:pos="440"/>
          <w:tab w:val="right" w:leader="dot" w:pos="10456"/>
        </w:tabs>
        <w:spacing w:line="240" w:lineRule="auto"/>
        <w:contextualSpacing/>
        <w:rPr>
          <w:rFonts w:asciiTheme="minorHAnsi" w:eastAsiaTheme="minorEastAsia" w:hAnsiTheme="minorHAnsi" w:cstheme="minorHAnsi"/>
          <w:noProof/>
          <w:kern w:val="2"/>
          <w:sz w:val="22"/>
          <w:lang w:eastAsia="pl-PL"/>
          <w14:ligatures w14:val="standardContextual"/>
        </w:rPr>
      </w:pPr>
      <w:hyperlink w:anchor="_Toc167807868" w:history="1">
        <w:r w:rsidRPr="00514513">
          <w:rPr>
            <w:rStyle w:val="Hipercze"/>
            <w:rFonts w:asciiTheme="minorHAnsi" w:hAnsiTheme="minorHAnsi" w:cstheme="minorHAnsi"/>
            <w:noProof/>
          </w:rPr>
          <w:t>3.</w:t>
        </w:r>
        <w:r w:rsidRPr="00514513">
          <w:rPr>
            <w:rFonts w:asciiTheme="minorHAnsi" w:eastAsiaTheme="minorEastAsia" w:hAnsiTheme="minorHAnsi" w:cstheme="minorHAnsi"/>
            <w:noProof/>
            <w:kern w:val="2"/>
            <w:sz w:val="22"/>
            <w:lang w:eastAsia="pl-PL"/>
            <w14:ligatures w14:val="standardContextual"/>
          </w:rPr>
          <w:tab/>
        </w:r>
        <w:r w:rsidRPr="00514513">
          <w:rPr>
            <w:rStyle w:val="Hipercze"/>
            <w:rFonts w:asciiTheme="minorHAnsi" w:hAnsiTheme="minorHAnsi" w:cstheme="minorHAnsi"/>
            <w:noProof/>
          </w:rPr>
          <w:t>ELEMENTY ZAGOSPODAROWANIA TERENU, KTÓRE MOGĄ STWARZAĆ ZAGROŻENIE BEZPIECZEŃSTWA I ZDROWIA LUDZI.</w:t>
        </w:r>
      </w:hyperlink>
    </w:p>
    <w:p w14:paraId="3BEED1BF" w14:textId="77777777" w:rsidR="00305C58" w:rsidRPr="00514513" w:rsidRDefault="00305C58" w:rsidP="00514513">
      <w:pPr>
        <w:pStyle w:val="Spistreci1"/>
        <w:tabs>
          <w:tab w:val="left" w:pos="440"/>
          <w:tab w:val="right" w:leader="dot" w:pos="10456"/>
        </w:tabs>
        <w:spacing w:line="240" w:lineRule="auto"/>
        <w:contextualSpacing/>
        <w:rPr>
          <w:rFonts w:asciiTheme="minorHAnsi" w:eastAsiaTheme="minorEastAsia" w:hAnsiTheme="minorHAnsi" w:cstheme="minorHAnsi"/>
          <w:noProof/>
          <w:kern w:val="2"/>
          <w:sz w:val="22"/>
          <w:lang w:eastAsia="pl-PL"/>
          <w14:ligatures w14:val="standardContextual"/>
        </w:rPr>
      </w:pPr>
      <w:hyperlink w:anchor="_Toc167807869" w:history="1">
        <w:r w:rsidRPr="00514513">
          <w:rPr>
            <w:rStyle w:val="Hipercze"/>
            <w:rFonts w:asciiTheme="minorHAnsi" w:hAnsiTheme="minorHAnsi" w:cstheme="minorHAnsi"/>
            <w:noProof/>
          </w:rPr>
          <w:t>4.</w:t>
        </w:r>
        <w:r w:rsidRPr="00514513">
          <w:rPr>
            <w:rFonts w:asciiTheme="minorHAnsi" w:eastAsiaTheme="minorEastAsia" w:hAnsiTheme="minorHAnsi" w:cstheme="minorHAnsi"/>
            <w:noProof/>
            <w:kern w:val="2"/>
            <w:sz w:val="22"/>
            <w:lang w:eastAsia="pl-PL"/>
            <w14:ligatures w14:val="standardContextual"/>
          </w:rPr>
          <w:tab/>
        </w:r>
        <w:r w:rsidRPr="00514513">
          <w:rPr>
            <w:rStyle w:val="Hipercze"/>
            <w:rFonts w:asciiTheme="minorHAnsi" w:hAnsiTheme="minorHAnsi" w:cstheme="minorHAnsi"/>
            <w:noProof/>
          </w:rPr>
          <w:t>PRZEWIDYWANE ZAGROŻENIA WYSTĘPUJĄCE PODCZAS REALIZACJI ROBÓT BUDOWLANYCH Z OKREŚLENIEM SKALI I RODZAJU ZAGROŻEŃ ORAZ MIEJSCE I CZAS ICH WYSTĄPIENIA</w:t>
        </w:r>
      </w:hyperlink>
    </w:p>
    <w:p w14:paraId="53F16939" w14:textId="77777777" w:rsidR="00305C58" w:rsidRPr="00514513" w:rsidRDefault="00305C58" w:rsidP="00514513">
      <w:pPr>
        <w:pStyle w:val="Spistreci1"/>
        <w:tabs>
          <w:tab w:val="left" w:pos="440"/>
          <w:tab w:val="right" w:leader="dot" w:pos="10456"/>
        </w:tabs>
        <w:spacing w:line="240" w:lineRule="auto"/>
        <w:contextualSpacing/>
        <w:rPr>
          <w:rFonts w:asciiTheme="minorHAnsi" w:eastAsiaTheme="minorEastAsia" w:hAnsiTheme="minorHAnsi" w:cstheme="minorHAnsi"/>
          <w:noProof/>
          <w:kern w:val="2"/>
          <w:sz w:val="22"/>
          <w:lang w:eastAsia="pl-PL"/>
          <w14:ligatures w14:val="standardContextual"/>
        </w:rPr>
      </w:pPr>
      <w:hyperlink w:anchor="_Toc167807870" w:history="1">
        <w:r w:rsidRPr="00514513">
          <w:rPr>
            <w:rStyle w:val="Hipercze"/>
            <w:rFonts w:asciiTheme="minorHAnsi" w:hAnsiTheme="minorHAnsi" w:cstheme="minorHAnsi"/>
            <w:noProof/>
          </w:rPr>
          <w:t>5.</w:t>
        </w:r>
        <w:r w:rsidRPr="00514513">
          <w:rPr>
            <w:rFonts w:asciiTheme="minorHAnsi" w:eastAsiaTheme="minorEastAsia" w:hAnsiTheme="minorHAnsi" w:cstheme="minorHAnsi"/>
            <w:noProof/>
            <w:kern w:val="2"/>
            <w:sz w:val="22"/>
            <w:lang w:eastAsia="pl-PL"/>
            <w14:ligatures w14:val="standardContextual"/>
          </w:rPr>
          <w:tab/>
        </w:r>
        <w:r w:rsidRPr="00514513">
          <w:rPr>
            <w:rStyle w:val="Hipercze"/>
            <w:rFonts w:asciiTheme="minorHAnsi" w:hAnsiTheme="minorHAnsi" w:cstheme="minorHAnsi"/>
            <w:noProof/>
          </w:rPr>
          <w:t>SPOSOBY PROWADZENIA INSTRUKTAŻU PRACOWNIKÓW PRZED PRZYSTĄPIENIEM DO REALIZACJI ROBÓT SZCZEGÓLNIE NIEBEZPIECZNYCH.</w:t>
        </w:r>
      </w:hyperlink>
    </w:p>
    <w:p w14:paraId="6F5E8B91" w14:textId="77777777" w:rsidR="00305C58" w:rsidRPr="00514513" w:rsidRDefault="00305C58" w:rsidP="00514513">
      <w:pPr>
        <w:pStyle w:val="Spistreci1"/>
        <w:tabs>
          <w:tab w:val="left" w:pos="440"/>
          <w:tab w:val="right" w:leader="dot" w:pos="10456"/>
        </w:tabs>
        <w:spacing w:line="240" w:lineRule="auto"/>
        <w:contextualSpacing/>
        <w:rPr>
          <w:rFonts w:asciiTheme="minorHAnsi" w:eastAsiaTheme="minorEastAsia" w:hAnsiTheme="minorHAnsi" w:cstheme="minorHAnsi"/>
          <w:noProof/>
          <w:kern w:val="2"/>
          <w:sz w:val="22"/>
          <w:lang w:eastAsia="pl-PL"/>
          <w14:ligatures w14:val="standardContextual"/>
        </w:rPr>
      </w:pPr>
      <w:hyperlink w:anchor="_Toc167807871" w:history="1">
        <w:r w:rsidRPr="00514513">
          <w:rPr>
            <w:rStyle w:val="Hipercze"/>
            <w:rFonts w:asciiTheme="minorHAnsi" w:hAnsiTheme="minorHAnsi" w:cstheme="minorHAnsi"/>
            <w:noProof/>
          </w:rPr>
          <w:t>6.</w:t>
        </w:r>
        <w:r w:rsidRPr="00514513">
          <w:rPr>
            <w:rFonts w:asciiTheme="minorHAnsi" w:eastAsiaTheme="minorEastAsia" w:hAnsiTheme="minorHAnsi" w:cstheme="minorHAnsi"/>
            <w:noProof/>
            <w:kern w:val="2"/>
            <w:sz w:val="22"/>
            <w:lang w:eastAsia="pl-PL"/>
            <w14:ligatures w14:val="standardContextual"/>
          </w:rPr>
          <w:tab/>
        </w:r>
        <w:r w:rsidRPr="00514513">
          <w:rPr>
            <w:rStyle w:val="Hipercze"/>
            <w:rFonts w:asciiTheme="minorHAnsi" w:hAnsiTheme="minorHAnsi" w:cstheme="minorHAnsi"/>
            <w:noProof/>
          </w:rPr>
          <w:t>WYKAZ ŚRODKÓW TECHNICZNYCH I ORGANIZACYJNYCH ZAPOBIEGAJĄCYM NIEBEZPIECZEŃSTWOM WYNIKAJĄCYM Z WYKONYWANIA ROBÓT BUDOWLANYCH</w:t>
        </w:r>
      </w:hyperlink>
    </w:p>
    <w:p w14:paraId="191D2E0B" w14:textId="77777777" w:rsidR="00305C58" w:rsidRPr="00D976AA" w:rsidRDefault="00305C58" w:rsidP="00D976AA">
      <w:pPr>
        <w:pStyle w:val="Standard"/>
        <w:autoSpaceDE w:val="0"/>
        <w:contextualSpacing/>
        <w:jc w:val="center"/>
        <w:rPr>
          <w:rStyle w:val="Wyrnieniedelikatne"/>
        </w:rPr>
      </w:pPr>
    </w:p>
    <w:p w14:paraId="0F7C12EC" w14:textId="77777777" w:rsidR="00305C58" w:rsidRDefault="00305C58" w:rsidP="00972A38">
      <w:pPr>
        <w:pStyle w:val="1Rozdzia"/>
        <w:rPr>
          <w:color w:val="000000"/>
        </w:rPr>
        <w:sectPr w:rsidR="00305C58" w:rsidSect="00305C58">
          <w:footerReference w:type="default" r:id="rId25"/>
          <w:pgSz w:w="11906" w:h="16838"/>
          <w:pgMar w:top="720" w:right="720" w:bottom="720" w:left="720" w:header="708" w:footer="708" w:gutter="0"/>
          <w:pgNumType w:start="1"/>
          <w:cols w:space="708"/>
          <w:docGrid w:linePitch="360"/>
        </w:sectPr>
      </w:pPr>
    </w:p>
    <w:p w14:paraId="25EEA0AF" w14:textId="77777777" w:rsidR="00305C58" w:rsidRPr="00972A38" w:rsidRDefault="00305C58" w:rsidP="00972A38">
      <w:pPr>
        <w:pStyle w:val="1Rozdzia"/>
        <w:rPr>
          <w:rStyle w:val="Wyrnieniedelikatne"/>
          <w:iCs w:val="0"/>
          <w:color w:val="auto"/>
        </w:rPr>
      </w:pPr>
      <w:r>
        <w:rPr>
          <w:color w:val="000000"/>
        </w:rPr>
        <w:br w:type="page"/>
      </w:r>
      <w:r w:rsidRPr="00972A38">
        <w:rPr>
          <w:rStyle w:val="Wyrnieniedelikatne"/>
          <w:iCs w:val="0"/>
          <w:color w:val="auto"/>
        </w:rPr>
        <w:tab/>
        <w:t>INFORMACJE OGÓLNE</w:t>
      </w:r>
    </w:p>
    <w:p w14:paraId="4E970ED9" w14:textId="77777777" w:rsidR="00305C58" w:rsidRPr="00514513" w:rsidRDefault="00305C58" w:rsidP="00FB1786">
      <w:pPr>
        <w:rPr>
          <w:rStyle w:val="Wyrnieniedelikatne"/>
          <w:color w:val="auto"/>
        </w:rPr>
      </w:pPr>
      <w:r w:rsidRPr="00514513">
        <w:rPr>
          <w:rStyle w:val="Wyrnieniedelikatne"/>
          <w:b/>
          <w:bCs/>
          <w:color w:val="auto"/>
        </w:rPr>
        <w:t>ADRES INWESTYCJI:</w:t>
      </w:r>
      <w:r w:rsidRPr="00514513">
        <w:rPr>
          <w:rStyle w:val="Wyrnieniedelikatne"/>
          <w:color w:val="auto"/>
        </w:rPr>
        <w:t xml:space="preserve"> </w:t>
      </w:r>
      <w:r w:rsidRPr="009368FA">
        <w:rPr>
          <w:rStyle w:val="Wyrnieniedelikatne"/>
          <w:rFonts w:asciiTheme="minorHAnsi" w:hAnsiTheme="minorHAnsi" w:cstheme="minorHAnsi"/>
          <w:color w:val="auto"/>
        </w:rPr>
        <w:tab/>
        <w:t xml:space="preserve">UL. </w:t>
      </w:r>
      <w:r w:rsidRPr="00B66F0A">
        <w:rPr>
          <w:rFonts w:asciiTheme="minorHAnsi" w:hAnsiTheme="minorHAnsi" w:cstheme="minorHAnsi"/>
          <w:iCs/>
          <w:noProof/>
          <w:sz w:val="22"/>
        </w:rPr>
        <w:t>SZKOLNA</w:t>
      </w:r>
      <w:r w:rsidRPr="009368FA">
        <w:rPr>
          <w:rStyle w:val="Wyrnieniedelikatne"/>
          <w:rFonts w:asciiTheme="minorHAnsi" w:hAnsiTheme="minorHAnsi" w:cstheme="minorHAnsi"/>
          <w:color w:val="auto"/>
        </w:rPr>
        <w:t xml:space="preserve"> </w:t>
      </w:r>
      <w:r w:rsidRPr="00B66F0A">
        <w:rPr>
          <w:rFonts w:asciiTheme="minorHAnsi" w:hAnsiTheme="minorHAnsi" w:cstheme="minorHAnsi"/>
          <w:iCs/>
          <w:noProof/>
          <w:sz w:val="22"/>
        </w:rPr>
        <w:t>3</w:t>
      </w:r>
      <w:r w:rsidRPr="009368FA">
        <w:rPr>
          <w:rStyle w:val="Wyrnieniedelikatne"/>
          <w:rFonts w:asciiTheme="minorHAnsi" w:hAnsiTheme="minorHAnsi" w:cstheme="minorHAnsi"/>
          <w:color w:val="auto"/>
        </w:rPr>
        <w:t xml:space="preserve">, </w:t>
      </w:r>
      <w:r w:rsidRPr="009368FA">
        <w:rPr>
          <w:rFonts w:asciiTheme="minorHAnsi" w:hAnsiTheme="minorHAnsi" w:cstheme="minorHAnsi"/>
          <w:sz w:val="22"/>
        </w:rPr>
        <w:t xml:space="preserve"> </w:t>
      </w:r>
      <w:r w:rsidRPr="00B66F0A">
        <w:rPr>
          <w:rFonts w:asciiTheme="minorHAnsi" w:hAnsiTheme="minorHAnsi" w:cstheme="minorHAnsi"/>
          <w:noProof/>
          <w:sz w:val="22"/>
        </w:rPr>
        <w:t>55-093</w:t>
      </w:r>
      <w:r w:rsidRPr="009368FA">
        <w:rPr>
          <w:rFonts w:asciiTheme="minorHAnsi" w:hAnsiTheme="minorHAnsi" w:cstheme="minorHAnsi"/>
          <w:sz w:val="22"/>
        </w:rPr>
        <w:t xml:space="preserve"> </w:t>
      </w:r>
      <w:r w:rsidRPr="00B66F0A">
        <w:rPr>
          <w:rFonts w:asciiTheme="minorHAnsi" w:hAnsiTheme="minorHAnsi" w:cstheme="minorHAnsi"/>
          <w:noProof/>
          <w:sz w:val="22"/>
        </w:rPr>
        <w:t>KIEŁCZÓW</w:t>
      </w:r>
    </w:p>
    <w:p w14:paraId="14217A4B" w14:textId="77777777" w:rsidR="00305C58" w:rsidRPr="00514513" w:rsidRDefault="00305C58" w:rsidP="00FB1786">
      <w:pPr>
        <w:rPr>
          <w:rStyle w:val="Wyrnieniedelikatne"/>
          <w:color w:val="auto"/>
        </w:rPr>
      </w:pPr>
      <w:r w:rsidRPr="00514513">
        <w:rPr>
          <w:rStyle w:val="Wyrnieniedelikatne"/>
          <w:color w:val="auto"/>
        </w:rPr>
        <w:tab/>
      </w:r>
      <w:r w:rsidRPr="00514513">
        <w:rPr>
          <w:rStyle w:val="Wyrnieniedelikatne"/>
          <w:color w:val="auto"/>
        </w:rPr>
        <w:tab/>
      </w:r>
      <w:r w:rsidRPr="00514513">
        <w:rPr>
          <w:rStyle w:val="Wyrnieniedelikatne"/>
          <w:color w:val="auto"/>
        </w:rPr>
        <w:tab/>
      </w:r>
      <w:r w:rsidRPr="00B66F0A">
        <w:rPr>
          <w:rFonts w:ascii="Calibri" w:hAnsi="Calibri"/>
          <w:iCs/>
          <w:noProof/>
          <w:sz w:val="22"/>
        </w:rPr>
        <w:t>022302_2.0020.250/5</w:t>
      </w:r>
    </w:p>
    <w:p w14:paraId="635D5274" w14:textId="77777777" w:rsidR="00305C58" w:rsidRPr="00514513" w:rsidRDefault="00305C58" w:rsidP="00FB1786">
      <w:pPr>
        <w:rPr>
          <w:rStyle w:val="Wyrnieniedelikatne"/>
          <w:color w:val="auto"/>
        </w:rPr>
      </w:pPr>
      <w:r w:rsidRPr="00514513">
        <w:rPr>
          <w:rStyle w:val="Wyrnieniedelikatne"/>
          <w:b/>
          <w:bCs/>
          <w:color w:val="auto"/>
        </w:rPr>
        <w:t>DANE INWESTORA:</w:t>
      </w:r>
      <w:r w:rsidRPr="00514513">
        <w:rPr>
          <w:rStyle w:val="Wyrnieniedelikatne"/>
          <w:color w:val="auto"/>
        </w:rPr>
        <w:t xml:space="preserve"> </w:t>
      </w:r>
      <w:r w:rsidRPr="00514513">
        <w:rPr>
          <w:rStyle w:val="Wyrnieniedelikatne"/>
          <w:color w:val="auto"/>
        </w:rPr>
        <w:tab/>
      </w:r>
      <w:r w:rsidRPr="00B66F0A">
        <w:rPr>
          <w:rFonts w:ascii="Calibri" w:hAnsi="Calibri"/>
          <w:iCs/>
          <w:noProof/>
          <w:sz w:val="22"/>
        </w:rPr>
        <w:t>GMINA DŁUGOŁĘKA GV</w:t>
      </w:r>
    </w:p>
    <w:p w14:paraId="0E3129B9" w14:textId="77777777" w:rsidR="00305C58" w:rsidRPr="00514513" w:rsidRDefault="00305C58" w:rsidP="00FB1786">
      <w:pPr>
        <w:ind w:left="1416" w:firstLine="708"/>
        <w:rPr>
          <w:rStyle w:val="Wyrnieniedelikatne"/>
          <w:color w:val="auto"/>
        </w:rPr>
      </w:pPr>
      <w:r w:rsidRPr="00514513">
        <w:rPr>
          <w:rStyle w:val="Wyrnieniedelikatne"/>
          <w:color w:val="auto"/>
        </w:rPr>
        <w:t xml:space="preserve">UL. </w:t>
      </w:r>
      <w:r w:rsidRPr="00B66F0A">
        <w:rPr>
          <w:rFonts w:ascii="Calibri" w:hAnsi="Calibri"/>
          <w:iCs/>
          <w:noProof/>
          <w:sz w:val="22"/>
        </w:rPr>
        <w:t>ROBOTNICZA</w:t>
      </w:r>
      <w:r w:rsidRPr="00514513">
        <w:rPr>
          <w:rStyle w:val="Wyrnieniedelikatne"/>
          <w:color w:val="auto"/>
        </w:rPr>
        <w:t xml:space="preserve"> </w:t>
      </w:r>
      <w:r w:rsidRPr="00B66F0A">
        <w:rPr>
          <w:rFonts w:ascii="Calibri" w:hAnsi="Calibri"/>
          <w:iCs/>
          <w:noProof/>
          <w:sz w:val="22"/>
        </w:rPr>
        <w:t>12</w:t>
      </w:r>
      <w:r w:rsidRPr="00514513">
        <w:rPr>
          <w:rStyle w:val="Wyrnieniedelikatne"/>
          <w:color w:val="auto"/>
        </w:rPr>
        <w:t xml:space="preserve">, </w:t>
      </w:r>
      <w:r w:rsidRPr="00B66F0A">
        <w:rPr>
          <w:rFonts w:ascii="Calibri" w:hAnsi="Calibri"/>
          <w:iCs/>
          <w:noProof/>
          <w:sz w:val="22"/>
        </w:rPr>
        <w:t>55-095</w:t>
      </w:r>
      <w:r w:rsidRPr="00514513">
        <w:rPr>
          <w:rStyle w:val="Wyrnieniedelikatne"/>
          <w:color w:val="auto"/>
        </w:rPr>
        <w:t xml:space="preserve"> </w:t>
      </w:r>
      <w:r w:rsidRPr="00B66F0A">
        <w:rPr>
          <w:rFonts w:ascii="Calibri" w:hAnsi="Calibri"/>
          <w:iCs/>
          <w:noProof/>
          <w:sz w:val="22"/>
        </w:rPr>
        <w:t>DŁUGOŁĘKA</w:t>
      </w:r>
      <w:r w:rsidRPr="00514513">
        <w:rPr>
          <w:rStyle w:val="Wyrnieniedelikatne"/>
          <w:color w:val="auto"/>
        </w:rPr>
        <w:t xml:space="preserve"> </w:t>
      </w:r>
    </w:p>
    <w:p w14:paraId="0F1A622C" w14:textId="77777777" w:rsidR="00305C58" w:rsidRDefault="00305C58" w:rsidP="00FE7D1A">
      <w:pPr>
        <w:pStyle w:val="1Rozdzi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ab/>
        <w:t>ZAKRES ROBÓT DLA CAŁEGO ZAMIERZENIA BUDOWLANEGO</w:t>
      </w:r>
    </w:p>
    <w:p w14:paraId="0234DBCC" w14:textId="77777777" w:rsidR="00591665" w:rsidRPr="00880892" w:rsidRDefault="00880892" w:rsidP="00880892">
      <w:pPr>
        <w:pStyle w:val="tre"/>
        <w:rPr>
          <w:b/>
          <w:bCs/>
        </w:rPr>
      </w:pPr>
      <w:r w:rsidRPr="00880892">
        <w:rPr>
          <w:b/>
          <w:bCs/>
        </w:rPr>
        <w:t>Roboty zewnętrzne</w:t>
      </w:r>
    </w:p>
    <w:p w14:paraId="40E0E239" w14:textId="77777777" w:rsidR="00305C58" w:rsidRDefault="002412C9" w:rsidP="00880892">
      <w:pPr>
        <w:pStyle w:val="tre"/>
        <w:numPr>
          <w:ilvl w:val="0"/>
          <w:numId w:val="24"/>
        </w:numPr>
        <w:rPr>
          <w:rStyle w:val="treZnak"/>
        </w:rPr>
      </w:pPr>
      <w:r>
        <w:t>Roboty ziemne</w:t>
      </w:r>
    </w:p>
    <w:p w14:paraId="0E5378A2" w14:textId="77777777" w:rsidR="00880892" w:rsidRDefault="00880892" w:rsidP="00880892">
      <w:pPr>
        <w:pStyle w:val="tre"/>
        <w:numPr>
          <w:ilvl w:val="0"/>
          <w:numId w:val="24"/>
        </w:numPr>
        <w:rPr>
          <w:rStyle w:val="treZnak"/>
        </w:rPr>
      </w:pPr>
      <w:r>
        <w:rPr>
          <w:rStyle w:val="treZnak"/>
        </w:rPr>
        <w:t>Montaż instalacji sanitarnych</w:t>
      </w:r>
      <w:r w:rsidR="00591665">
        <w:rPr>
          <w:rStyle w:val="treZnak"/>
        </w:rPr>
        <w:t xml:space="preserve"> </w:t>
      </w:r>
      <w:r w:rsidR="002412C9">
        <w:rPr>
          <w:rStyle w:val="treZnak"/>
        </w:rPr>
        <w:t>w</w:t>
      </w:r>
      <w:r w:rsidR="00591665">
        <w:rPr>
          <w:rStyle w:val="treZnak"/>
        </w:rPr>
        <w:t xml:space="preserve"> wykop</w:t>
      </w:r>
      <w:r w:rsidR="002412C9">
        <w:rPr>
          <w:rStyle w:val="treZnak"/>
        </w:rPr>
        <w:t>ie</w:t>
      </w:r>
    </w:p>
    <w:p w14:paraId="334793C1" w14:textId="77777777" w:rsidR="002412C9" w:rsidRDefault="002412C9" w:rsidP="002412C9">
      <w:pPr>
        <w:pStyle w:val="tre"/>
        <w:numPr>
          <w:ilvl w:val="0"/>
          <w:numId w:val="24"/>
        </w:numPr>
        <w:rPr>
          <w:rStyle w:val="treZnak"/>
        </w:rPr>
      </w:pPr>
      <w:r>
        <w:rPr>
          <w:rStyle w:val="treZnak"/>
        </w:rPr>
        <w:t>Montaż instalacji elektrycznych w wykopie</w:t>
      </w:r>
    </w:p>
    <w:p w14:paraId="5BFC0FBB" w14:textId="77777777" w:rsidR="002412C9" w:rsidRDefault="002412C9" w:rsidP="002412C9">
      <w:pPr>
        <w:pStyle w:val="tre"/>
        <w:numPr>
          <w:ilvl w:val="0"/>
          <w:numId w:val="24"/>
        </w:numPr>
        <w:rPr>
          <w:rStyle w:val="treZnak"/>
        </w:rPr>
      </w:pPr>
      <w:r>
        <w:rPr>
          <w:rStyle w:val="treZnak"/>
        </w:rPr>
        <w:t>Uporządkowanie terenu działki</w:t>
      </w:r>
    </w:p>
    <w:p w14:paraId="6FF450BF" w14:textId="77777777" w:rsidR="00591665" w:rsidRDefault="00591665" w:rsidP="00591665">
      <w:pPr>
        <w:pStyle w:val="tre"/>
        <w:rPr>
          <w:rStyle w:val="treZnak"/>
          <w:b/>
          <w:bCs/>
        </w:rPr>
      </w:pPr>
      <w:r>
        <w:rPr>
          <w:rStyle w:val="treZnak"/>
          <w:b/>
          <w:bCs/>
        </w:rPr>
        <w:t>Roboty wewnętrzne</w:t>
      </w:r>
    </w:p>
    <w:p w14:paraId="0ACAAB19" w14:textId="77777777" w:rsidR="00591665" w:rsidRDefault="002412C9" w:rsidP="00591665">
      <w:pPr>
        <w:pStyle w:val="tre"/>
        <w:numPr>
          <w:ilvl w:val="0"/>
          <w:numId w:val="27"/>
        </w:numPr>
        <w:rPr>
          <w:rStyle w:val="treZnak"/>
        </w:rPr>
      </w:pPr>
      <w:r>
        <w:rPr>
          <w:rStyle w:val="treZnak"/>
        </w:rPr>
        <w:t>Montaż nadproża</w:t>
      </w:r>
    </w:p>
    <w:p w14:paraId="1C128D5D" w14:textId="77777777" w:rsidR="00591665" w:rsidRDefault="00591665" w:rsidP="00591665">
      <w:pPr>
        <w:pStyle w:val="tre"/>
        <w:numPr>
          <w:ilvl w:val="0"/>
          <w:numId w:val="27"/>
        </w:numPr>
        <w:rPr>
          <w:rStyle w:val="treZnak"/>
        </w:rPr>
      </w:pPr>
      <w:r>
        <w:rPr>
          <w:rStyle w:val="treZnak"/>
        </w:rPr>
        <w:t xml:space="preserve">Wykucie otworu </w:t>
      </w:r>
    </w:p>
    <w:p w14:paraId="0EC5F3DE" w14:textId="77777777" w:rsidR="002412C9" w:rsidRDefault="002412C9" w:rsidP="00591665">
      <w:pPr>
        <w:pStyle w:val="tre"/>
        <w:numPr>
          <w:ilvl w:val="0"/>
          <w:numId w:val="27"/>
        </w:numPr>
        <w:rPr>
          <w:rStyle w:val="treZnak"/>
        </w:rPr>
      </w:pPr>
      <w:r>
        <w:rPr>
          <w:rStyle w:val="treZnak"/>
        </w:rPr>
        <w:t>Montaż drzwi</w:t>
      </w:r>
    </w:p>
    <w:p w14:paraId="5B293F46" w14:textId="77777777" w:rsidR="002412C9" w:rsidRDefault="002412C9" w:rsidP="00591665">
      <w:pPr>
        <w:pStyle w:val="tre"/>
        <w:numPr>
          <w:ilvl w:val="0"/>
          <w:numId w:val="27"/>
        </w:numPr>
        <w:rPr>
          <w:rStyle w:val="treZnak"/>
        </w:rPr>
      </w:pPr>
      <w:r>
        <w:rPr>
          <w:rStyle w:val="treZnak"/>
        </w:rPr>
        <w:t>Roboty wykończeniowe</w:t>
      </w:r>
    </w:p>
    <w:p w14:paraId="586D4009" w14:textId="77777777" w:rsidR="00305C58" w:rsidRPr="00514513" w:rsidRDefault="00305C58" w:rsidP="00514513">
      <w:pPr>
        <w:pStyle w:val="1Rozdzia"/>
        <w:rPr>
          <w:rStyle w:val="Wyrnieniedelikatne"/>
          <w:iCs w:val="0"/>
          <w:color w:val="auto"/>
        </w:rPr>
      </w:pPr>
      <w:r w:rsidRPr="00514513">
        <w:rPr>
          <w:rStyle w:val="Wyrnieniedelikatne"/>
          <w:iCs w:val="0"/>
          <w:color w:val="auto"/>
        </w:rPr>
        <w:tab/>
        <w:t>ELEMENTY ZAGOSPODAROWANIA TERENU, KTÓRE MOGĄ STWARZAĆ ZAGROŻENIE BEZPIECZEŃSTWA I ZDROWIA LUDZI.</w:t>
      </w:r>
    </w:p>
    <w:p w14:paraId="723E90C7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Przyłącze energetyczne – zabezpieczone, oznakowane zgodnie z przepisami. Nie stwierdza się innych elementów mogących stworzyć zagrożenie bezpieczeństwa i zdrowia ludzi.</w:t>
      </w:r>
    </w:p>
    <w:p w14:paraId="654517A1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Zagospodarowanie terenu budowy wykonuje się przed rozpoczęciem robót budowlanych, co najmniej w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zakresie:</w:t>
      </w:r>
    </w:p>
    <w:p w14:paraId="26A866B6" w14:textId="77777777" w:rsidR="00305C58" w:rsidRPr="00FE7D1A" w:rsidRDefault="00305C58" w:rsidP="00FE7D1A">
      <w:pPr>
        <w:pStyle w:val="aListaabc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ogrodzenia terenu i wyznaczenia stref niebezpiecznych,</w:t>
      </w:r>
    </w:p>
    <w:p w14:paraId="25792B30" w14:textId="77777777" w:rsidR="00305C58" w:rsidRPr="00FE7D1A" w:rsidRDefault="00305C58" w:rsidP="00FE7D1A">
      <w:pPr>
        <w:pStyle w:val="aListaabc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wykonania dróg, wyjść i przejść dla pieszych,</w:t>
      </w:r>
    </w:p>
    <w:p w14:paraId="347A8676" w14:textId="77777777" w:rsidR="00305C58" w:rsidRPr="00FE7D1A" w:rsidRDefault="00305C58" w:rsidP="00FE7D1A">
      <w:pPr>
        <w:pStyle w:val="aListaabc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urządzenia pomieszczeń higieniczno-sanitarnych i socjalnych,</w:t>
      </w:r>
    </w:p>
    <w:p w14:paraId="5B853548" w14:textId="77777777" w:rsidR="00305C58" w:rsidRPr="00FE7D1A" w:rsidRDefault="00305C58" w:rsidP="00FE7D1A">
      <w:pPr>
        <w:pStyle w:val="aListaabc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zapewnienia oświetlenia naturalnego i sztucznego,</w:t>
      </w:r>
    </w:p>
    <w:p w14:paraId="2059F1E3" w14:textId="77777777" w:rsidR="00305C58" w:rsidRPr="00FE7D1A" w:rsidRDefault="00305C58" w:rsidP="00FE7D1A">
      <w:pPr>
        <w:pStyle w:val="aListaabc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zapewnienia łączności telefonicznej,</w:t>
      </w:r>
    </w:p>
    <w:p w14:paraId="35A14611" w14:textId="77777777" w:rsidR="00305C58" w:rsidRPr="00FE7D1A" w:rsidRDefault="00305C58" w:rsidP="00FE7D1A">
      <w:pPr>
        <w:pStyle w:val="aListaabc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urządzenia składowisk materiałów i wyrobów</w:t>
      </w:r>
    </w:p>
    <w:p w14:paraId="0709C149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Teren budowy lub robót powinien być w miarę potrzeby ogrodzony lub skutecznie zabezpieczony przed osobami postronnymi. Wysokość ogrodzenia powinna wynosić co najmniej 1,5 m.</w:t>
      </w:r>
    </w:p>
    <w:p w14:paraId="1C48CF75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W ogrodzeniu placu budowy lub robót powinny być wykonane oddzielne bramy dla ruchu pieszego oraz pojazdów mechanicznych i maszyn budowlanych. Szerokość ciągu pieszego jednokierunkowego powinna wynosić co najmniej 0,75 m, a dwukierunkowego 1,20 m.</w:t>
      </w:r>
    </w:p>
    <w:p w14:paraId="304B8F5A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Dla pojazdów używanych w trakcie wykonywania robót budowlanych należy wyznaczyć miejsca postojowe na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terenie budowy. Szerokość dróg komunikacyjnych na placu budowy lub robót powinna być dostosowana do</w:t>
      </w:r>
      <w:r>
        <w:rPr>
          <w:rStyle w:val="Wyrnieniedelikatne"/>
          <w:iCs w:val="0"/>
          <w:color w:val="auto"/>
        </w:rPr>
        <w:t> </w:t>
      </w:r>
      <w:r w:rsidRPr="00FE7D1A">
        <w:rPr>
          <w:rStyle w:val="Wyrnieniedelikatne"/>
          <w:iCs w:val="0"/>
          <w:color w:val="auto"/>
        </w:rPr>
        <w:t>używanych środków transportowych. Drogi i ciągi piesze na placu budowy powinny być utrzymane we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właściwym stanie technicznym. Nie wolno na nich składować materiałów, sprzętu lub innych przedmiotów. Drogi komunikacyjne dla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wózków i taczek oraz pochylnie, po których dokonuje się ręcznego przenoszenia ciężarów nie powinny mieć spadków większych niż 10%. Przejścia i strefy niebezpieczne powinny być oświetlone i oznakowane znakami ostrzegawczymi lub znakami zakazu. Przejścia o pochyleniu większym niż 15</w:t>
      </w:r>
      <w:r>
        <w:rPr>
          <w:rStyle w:val="Wyrnieniedelikatne"/>
          <w:iCs w:val="0"/>
          <w:color w:val="auto"/>
        </w:rPr>
        <w:t> </w:t>
      </w:r>
      <w:r w:rsidRPr="00FE7D1A">
        <w:rPr>
          <w:rStyle w:val="Wyrnieniedelikatne"/>
          <w:iCs w:val="0"/>
          <w:color w:val="auto"/>
        </w:rPr>
        <w:t>% należy zaopatrzyć w listwy umocowane poprzecznie, w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odstępach nie mniejszych niż 0,40 m lub schody o</w:t>
      </w:r>
      <w:r>
        <w:rPr>
          <w:rStyle w:val="Wyrnieniedelikatne"/>
          <w:iCs w:val="0"/>
          <w:color w:val="auto"/>
        </w:rPr>
        <w:t> </w:t>
      </w:r>
      <w:r w:rsidRPr="00FE7D1A">
        <w:rPr>
          <w:rStyle w:val="Wyrnieniedelikatne"/>
          <w:iCs w:val="0"/>
          <w:color w:val="auto"/>
        </w:rPr>
        <w:t>szerokości nie mniejszej niż 0,75 m, zabezpieczone co najmniej z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jednej strony balustradą. Balustrada składa się z deski krawężnikowej o wysokości 0,15 m i poręczy ochronnej umieszczonej na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wysokości 1,10 m. Wolną przestrzeń pomiędzy deską krawężnikową a poręczą należy wypełnić w sposób zabezpieczający pracowników przed upadkiem. Strefa niebezpieczna w której istnieje zagrożenie spadania z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wysokości przedmiotów, powinna być ogrodzona balustradami i oznakowana w sposób uniemożliwiający dostęp osobom postronnym.</w:t>
      </w:r>
    </w:p>
    <w:p w14:paraId="5DC72CFC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Strefa ta nie może wynosić mniej niż 1/10 wysokości , z której mogą spadać przedmioty, lecz nie mniej niż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6,0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m. Przejścia, przejazdy i stanowiska pracy w strefie niebezpiecznej powinny być zabezpieczone daszkami ochronnymi.</w:t>
      </w:r>
    </w:p>
    <w:p w14:paraId="3D15AFB7" w14:textId="77777777" w:rsidR="00305C58" w:rsidRPr="00FE7D1A" w:rsidRDefault="00305C58" w:rsidP="00514513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Daszki ochronne powinny znajdować się na wysokości nie mniejszej niż 2,4 m nad terenem w najniższym miejscu i być nachylone pod kątem 45 w kierunku źródła zagrożenia. Pokrycie daszków powinno być szczelne i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odporne na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 xml:space="preserve">przebicie przez spadające przedmioty. Używanie daszków ochronnych jako rusztowań lub miejsc składowania </w:t>
      </w:r>
      <w:r w:rsidRPr="00514513">
        <w:rPr>
          <w:rStyle w:val="Wyrnieniedelikatne"/>
          <w:iCs w:val="0"/>
          <w:color w:val="auto"/>
        </w:rPr>
        <w:t>narzędzi</w:t>
      </w:r>
      <w:r w:rsidRPr="00FE7D1A">
        <w:rPr>
          <w:rStyle w:val="Wyrnieniedelikatne"/>
          <w:iCs w:val="0"/>
          <w:color w:val="auto"/>
        </w:rPr>
        <w:t>, sprzętu, materiałów jest zabronione. Instalacje rozdziału energii elektrycznej na terenie budowy powinny być zaprojektowane i wykonane oraz utrzymywane i użytkowane w taki sposób, aby nie stanowiły zagrożenia pożarowego lub wybuchowego, lecz chroniły pracowników przed porażeniem prądem elektrycznym. Roboty związane z podłączeniem, sprawdzaniem, konserwacją i naprawą instalacji i urządzeń elektrycznych mogą być wykonywane wyłącznie przez osoby posiadające odpowiednie uprawnienia. Nie jest dopuszczalne sytuowanie stanowisk pracy, składowisk wyrobów i materiałów lub maszyn i urządzeń budowlanych bezpośrednio pod napowietrznymi liniami elektroenergetycznymi lub w odległości liczonej w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poziomie od skrajnych przewodów, mniejszej niż:</w:t>
      </w:r>
    </w:p>
    <w:p w14:paraId="0402D61A" w14:textId="77777777" w:rsidR="00305C58" w:rsidRPr="00514513" w:rsidRDefault="00305C58" w:rsidP="00514513">
      <w:pPr>
        <w:pStyle w:val="aListaabc"/>
        <w:numPr>
          <w:ilvl w:val="0"/>
          <w:numId w:val="22"/>
        </w:numPr>
        <w:rPr>
          <w:rStyle w:val="Wyrnieniedelikatne"/>
          <w:iCs w:val="0"/>
          <w:color w:val="auto"/>
        </w:rPr>
      </w:pPr>
      <w:r w:rsidRPr="00514513">
        <w:rPr>
          <w:rStyle w:val="Wyrnieniedelikatne"/>
          <w:iCs w:val="0"/>
          <w:color w:val="auto"/>
        </w:rPr>
        <w:t>3,0 m - dla linii o napięciu znamionowym nie przekraczający m 1 KV,</w:t>
      </w:r>
    </w:p>
    <w:p w14:paraId="7BDC5605" w14:textId="77777777" w:rsidR="00305C58" w:rsidRPr="00FE7D1A" w:rsidRDefault="00305C58" w:rsidP="00FE7D1A">
      <w:pPr>
        <w:pStyle w:val="aListaabc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5,0 m - dla linii i napięciu znamionowym powyżej 1 KV, lecz nie przekraczającym15 KV,</w:t>
      </w:r>
    </w:p>
    <w:p w14:paraId="4EDCEEF5" w14:textId="77777777" w:rsidR="00305C58" w:rsidRPr="00FE7D1A" w:rsidRDefault="00305C58" w:rsidP="00FE7D1A">
      <w:pPr>
        <w:pStyle w:val="aListaabc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10,0 m - dla linii o napięciu znamionowym powyżej 15 KV, lecz nie przekraczającym 30 KV,</w:t>
      </w:r>
    </w:p>
    <w:p w14:paraId="0CC811A3" w14:textId="77777777" w:rsidR="00305C58" w:rsidRPr="00FE7D1A" w:rsidRDefault="00305C58" w:rsidP="00FE7D1A">
      <w:pPr>
        <w:pStyle w:val="aListaabc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15,0 m - dla linii o napięciu znamionowym powyżej 30 KV, lecz nie przekraczającym 110 KV,</w:t>
      </w:r>
    </w:p>
    <w:p w14:paraId="72594B84" w14:textId="77777777" w:rsidR="00305C58" w:rsidRPr="00FE7D1A" w:rsidRDefault="00305C58" w:rsidP="00FE7D1A">
      <w:pPr>
        <w:pStyle w:val="aListaabc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30,0 m - dla linii o napięciu znamionowym powyżej 110 KV.</w:t>
      </w:r>
    </w:p>
    <w:p w14:paraId="66B2F4B9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Koparki i inne urządzenia ruchome, które mogą zbliżyć się na niebezpieczną odległość do w/w napowietrznych lub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kablowych linii elektroenergetycznych, powinny być wyposażone w sygnalizatory napięcia.</w:t>
      </w:r>
    </w:p>
    <w:p w14:paraId="7A633B17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Rozdzielnice budowlane prądu elektrycznego znajdujące się na terenie budowy należy zabezpieczyć przed dostępem osób nieupoważnionych. Rozdzielnice powinny być usytuowane w odległości nie większej niż 50,0</w:t>
      </w:r>
      <w:r>
        <w:rPr>
          <w:rStyle w:val="Wyrnieniedelikatne"/>
          <w:iCs w:val="0"/>
          <w:color w:val="auto"/>
        </w:rPr>
        <w:t> </w:t>
      </w:r>
      <w:r w:rsidRPr="00FE7D1A">
        <w:rPr>
          <w:rStyle w:val="Wyrnieniedelikatne"/>
          <w:iCs w:val="0"/>
          <w:color w:val="auto"/>
        </w:rPr>
        <w:t>m od odbiorników energii. Na terenie budowy powinny być wyznaczone, utwardzone i odwodnione miejsca do</w:t>
      </w:r>
      <w:r>
        <w:rPr>
          <w:rStyle w:val="Wyrnieniedelikatne"/>
          <w:iCs w:val="0"/>
          <w:color w:val="auto"/>
        </w:rPr>
        <w:t> </w:t>
      </w:r>
      <w:r w:rsidRPr="00FE7D1A">
        <w:rPr>
          <w:rStyle w:val="Wyrnieniedelikatne"/>
          <w:iCs w:val="0"/>
          <w:color w:val="auto"/>
        </w:rPr>
        <w:t>składania materiałów i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wyrobów.</w:t>
      </w:r>
    </w:p>
    <w:p w14:paraId="4BDED20C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Składowiska materiałów, wyrobów i urządzeń technicznych należy wykonać w sposób wykluczający możliwość wywrócenia, zsunięcia, rozsunięcia się lub spadnięcia składowanych wyrobów i urządzeń.</w:t>
      </w:r>
    </w:p>
    <w:p w14:paraId="3E2CF764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Materiały drobnicowe powinny być ułożone w stosy o wysokości nie większej niż 2,0 m a stosy materiałów workowanych ułożone w warstwach krzyżowo do wysokości nieprzekraczającej 10 - warstw.</w:t>
      </w:r>
    </w:p>
    <w:p w14:paraId="5E1B99C8" w14:textId="77777777" w:rsidR="00305C58" w:rsidRPr="00FE7D1A" w:rsidRDefault="00305C58" w:rsidP="00FE7D1A">
      <w:pPr>
        <w:pStyle w:val="1Rozdzi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ab/>
        <w:t>PRZEWIDYWANE ZAGROŻENIA WYSTĘPUJĄCE PODCZAS REALIZACJI ROBÓT BUDOWLANYCH Z</w:t>
      </w:r>
      <w:r>
        <w:rPr>
          <w:rStyle w:val="Wyrnieniedelikatne"/>
          <w:iCs w:val="0"/>
          <w:color w:val="2F5496" w:themeColor="accent1" w:themeShade="BF"/>
        </w:rPr>
        <w:t> </w:t>
      </w:r>
      <w:r w:rsidRPr="00FE7D1A">
        <w:rPr>
          <w:rStyle w:val="Wyrnieniedelikatne"/>
          <w:iCs w:val="0"/>
          <w:color w:val="auto"/>
        </w:rPr>
        <w:t>OKREŚLENIEM SKALI I RODZAJU ZAGROŻEŃ ORAZ MIEJSCE I CZAS ICH WYSTĄPIENIA</w:t>
      </w:r>
    </w:p>
    <w:p w14:paraId="63E7816B" w14:textId="77777777" w:rsidR="00305C58" w:rsidRPr="00FE7D1A" w:rsidRDefault="00305C58" w:rsidP="00FE7D1A">
      <w:pPr>
        <w:pStyle w:val="11Podrozdzi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Roboty ziemne</w:t>
      </w:r>
    </w:p>
    <w:p w14:paraId="435CD810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W czasie wykonywania wykopów w miejscach dostępnych dla osób niezatrudnionych przy tych robotach, należy wokół wykopów pozostawionych na czas zmroku i w nocy ustawić balustrady zaopatrzone w światło ostrzegawcze koloru czerwonego. Poręcze balustrad powinny znajdować się na wysokości 1,10 m nad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terenem i w odległości nie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mniejszej niż 1,0 m od krawędzi wykopu. Wykopy o ścianach pionowych nieumocnionych, bez rozparcia lub podparcia mogą być wykonywane tylko do głębokości 1,0 m w gruntach zwartych, w</w:t>
      </w:r>
      <w:r>
        <w:rPr>
          <w:rStyle w:val="Wyrnieniedelikatne"/>
          <w:iCs w:val="0"/>
          <w:color w:val="auto"/>
        </w:rPr>
        <w:t> </w:t>
      </w:r>
      <w:r w:rsidRPr="00FE7D1A">
        <w:rPr>
          <w:rStyle w:val="Wyrnieniedelikatne"/>
          <w:iCs w:val="0"/>
          <w:color w:val="auto"/>
        </w:rPr>
        <w:t>przypadku gdy teren przy wykopie nie jest obciążony w pasie o szerokości równej głębokości wykopu. Wykopy bez umocnień o głębokości większej niż 1,0 m, lecz nie większej od 2,0 m można wykonywać, jeżeli pozwalają na to wyniki badań gruntu i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dokumentacja geologiczno – inżynierska.</w:t>
      </w:r>
    </w:p>
    <w:p w14:paraId="5BD9B0C2" w14:textId="77777777" w:rsidR="00305C58" w:rsidRPr="00FE7D1A" w:rsidRDefault="00305C58" w:rsidP="00FE7D1A">
      <w:pPr>
        <w:pStyle w:val="11Podrozdzi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Roboty budowlano – montażowe</w:t>
      </w:r>
    </w:p>
    <w:p w14:paraId="495EDF3D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Zagrożenia występujące przy wykonywaniu robót budowlano - montażowych:</w:t>
      </w:r>
    </w:p>
    <w:p w14:paraId="57A6FC0E" w14:textId="77777777" w:rsidR="00305C58" w:rsidRPr="00FE7D1A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 xml:space="preserve">upadek pracownika z wysokości </w:t>
      </w:r>
    </w:p>
    <w:p w14:paraId="3C207735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Przebywanie osób na górnych płaszczyznach ścian, belek, słupów oraz na dwóch niższych kondygnacjach, znajdujących się bezpośrednio pod kondygnacją na której prowadzone są roboty montażowe, jest zabronione.</w:t>
      </w:r>
      <w:r>
        <w:rPr>
          <w:rStyle w:val="Wyrnieniedelikatne"/>
          <w:iCs w:val="0"/>
          <w:color w:val="00B0F0"/>
        </w:rPr>
        <w:t xml:space="preserve"> </w:t>
      </w:r>
      <w:r w:rsidRPr="00FE7D1A">
        <w:rPr>
          <w:rStyle w:val="Wyrnieniedelikatne"/>
          <w:iCs w:val="0"/>
          <w:color w:val="auto"/>
        </w:rPr>
        <w:t>Punkty świetlne przy stanowiskach montażowych powinny być tak rozmieszczone, aby zapewniały równomierne oświetlenie, bez ostrych cieni i olśnień osób. Osoby przebywające na stanowiskach pracy, znajdujące się na wysokości co najmniej 1,0 m od poziomu podłogi lub ziemi, powinny być zabezpieczone balustradą przed upadkiem z wysokości.</w:t>
      </w:r>
    </w:p>
    <w:p w14:paraId="448A0917" w14:textId="77777777" w:rsidR="00305C58" w:rsidRPr="00FE7D1A" w:rsidRDefault="00305C58" w:rsidP="00FE7D1A">
      <w:pPr>
        <w:pStyle w:val="11Podrozdzi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Roboty wykończeniowe</w:t>
      </w:r>
    </w:p>
    <w:p w14:paraId="7E8B9337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Zagrożenia występujące przy wykonywaniu robót wykończeniowych:</w:t>
      </w:r>
    </w:p>
    <w:p w14:paraId="4B9B9958" w14:textId="77777777" w:rsidR="00305C58" w:rsidRPr="00FE7D1A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upadek pracownika z wysokości (brak balustrad ochronnych przy podestach roboczych, rusztowania; brak stosowania sprzętu chroniącego przed upadkiem z wysokości przy</w:t>
      </w:r>
      <w:r>
        <w:rPr>
          <w:rStyle w:val="Wyrnieniedelikatne"/>
          <w:iCs w:val="0"/>
          <w:color w:val="538135" w:themeColor="accent6" w:themeShade="BF"/>
        </w:rPr>
        <w:t> </w:t>
      </w:r>
      <w:r w:rsidRPr="00FE7D1A">
        <w:rPr>
          <w:rStyle w:val="Wyrnieniedelikatne"/>
          <w:iCs w:val="0"/>
          <w:color w:val="auto"/>
        </w:rPr>
        <w:t>wykonywaniu robót związanych z</w:t>
      </w:r>
      <w:r>
        <w:rPr>
          <w:rStyle w:val="Wyrnieniedelikatne"/>
          <w:iCs w:val="0"/>
          <w:color w:val="538135" w:themeColor="accent6" w:themeShade="BF"/>
        </w:rPr>
        <w:t> </w:t>
      </w:r>
      <w:r w:rsidRPr="00FE7D1A">
        <w:rPr>
          <w:rStyle w:val="Wyrnieniedelikatne"/>
          <w:iCs w:val="0"/>
          <w:color w:val="auto"/>
        </w:rPr>
        <w:t>montażem lub demontażem rusztowania),</w:t>
      </w:r>
    </w:p>
    <w:p w14:paraId="2B56A242" w14:textId="77777777" w:rsidR="00305C58" w:rsidRPr="00FE7D1A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uderzenie spadającym przedmiotem osoby postronnej korzystającej z ciągu pieszego usytuowanego przy</w:t>
      </w:r>
      <w:r>
        <w:rPr>
          <w:rStyle w:val="Wyrnieniedelikatne"/>
          <w:iCs w:val="0"/>
          <w:color w:val="538135" w:themeColor="accent6" w:themeShade="BF"/>
        </w:rPr>
        <w:t> </w:t>
      </w:r>
      <w:r w:rsidRPr="00FE7D1A">
        <w:rPr>
          <w:rStyle w:val="Wyrnieniedelikatne"/>
          <w:iCs w:val="0"/>
          <w:color w:val="auto"/>
        </w:rPr>
        <w:t xml:space="preserve">budowanym lub remontowanym obiekcie budowlanym </w:t>
      </w:r>
    </w:p>
    <w:p w14:paraId="359B76EC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(brak wygrodzenia strefy niebezpiecznej).</w:t>
      </w:r>
    </w:p>
    <w:p w14:paraId="282E1760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Montaż rusztowań, ich eksploatacja i demontaż powinny być wykonane zgodnie z instrukcją producenta lub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projektem indywidualnym. Osoby zatrudnione, przy montażu i demontażu rusztowań oraz monterzy podestów roboczych powinien posiadać wymagane uprawnienia. Osoby dokonujące montażu i demontażu rusztowań obowiązane są do stosowania urządzeń zabezpieczających przed upadkiem z wysokości. Przed montażem i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demontażem rusztowań należy wyznaczyć i wygrodzić strefę niebezpieczną. Montaż rusztowań, ich eksploatacja i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demontaż powinny być wykonane zgodnie z instrukcją producenta.</w:t>
      </w:r>
    </w:p>
    <w:p w14:paraId="0B4376F9" w14:textId="77777777" w:rsidR="00305C58" w:rsidRPr="00FE7D1A" w:rsidRDefault="00305C58" w:rsidP="00FE7D1A">
      <w:pPr>
        <w:pStyle w:val="1Rozdzi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SPOSOBY PROWADZENIA INSTRUKTAŻU PRACOWNIKÓW PRZED PRZYSTĄPIENIEM DO REALIZACJI ROBÓT SZCZEGÓLNIE NIEBEZPIECZNYCH.</w:t>
      </w:r>
    </w:p>
    <w:p w14:paraId="3637F1AB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Szkolenia w dziedzinie bezpieczeństwa i higieny pracy dla pracowników zatrudnionych na stanowiskach robotniczych, przeprowadza się jako:</w:t>
      </w:r>
    </w:p>
    <w:p w14:paraId="1B3F0457" w14:textId="77777777" w:rsidR="00305C58" w:rsidRPr="00FE7D1A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szkolenie wstępne,</w:t>
      </w:r>
    </w:p>
    <w:p w14:paraId="5B964190" w14:textId="77777777" w:rsidR="00305C58" w:rsidRPr="00FE7D1A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szkolenie okresowe.</w:t>
      </w:r>
    </w:p>
    <w:p w14:paraId="2E5E27DA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Szkolenia te przeprowadzane są w oparciu o programy poszczególnych rodzajów szkolenia.</w:t>
      </w:r>
    </w:p>
    <w:p w14:paraId="6D2B974E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Szkolenia wstępne ogólne („instruktaż ogólny") przechodzą wszyscy nowo zatrudniani pracownicy przed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opuszczeniem do wykonywania pracy. Obejmuje ono zapoznanie pracowników z podstawowymi przepisami bhp zawartymi w Kodeksie pracy, w układach zbiorowych pracy i regulaminach pracy, zasadami bhp obowiązującymi w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danym zakładzie pracy oraz zasadami udzielania pierwszej pomocy. Przy wykonywanie ścian; wszyscy pracownicy powinni być zapoznani z przepisami zawartymi w Rozporządzeniu Ministra Infrastruktury z dnia 06.02.2003 r. W</w:t>
      </w:r>
      <w:r>
        <w:rPr>
          <w:rStyle w:val="Wyrnieniedelikatne"/>
          <w:iCs w:val="0"/>
          <w:color w:val="00B0F0"/>
        </w:rPr>
        <w:t> </w:t>
      </w:r>
      <w:r w:rsidRPr="00FE7D1A">
        <w:rPr>
          <w:rStyle w:val="Wyrnieniedelikatne"/>
          <w:iCs w:val="0"/>
          <w:color w:val="auto"/>
        </w:rPr>
        <w:t>sprawie BHP przy wykonywaniu robót budowlanych; Dz. U. Nr 47 poz.</w:t>
      </w:r>
      <w:r>
        <w:rPr>
          <w:rStyle w:val="Wyrnieniedelikatne"/>
          <w:iCs w:val="0"/>
          <w:color w:val="auto"/>
        </w:rPr>
        <w:t> </w:t>
      </w:r>
      <w:r w:rsidRPr="00FE7D1A">
        <w:rPr>
          <w:rStyle w:val="Wyrnieniedelikatne"/>
          <w:iCs w:val="0"/>
          <w:color w:val="auto"/>
        </w:rPr>
        <w:t>401 rozdział 8 – Rusztowania i ruchome podesty robocze, rozdział 9 –roboty na wysokościach, rozdział 12 –roboty murarskie i tynkarskie.</w:t>
      </w:r>
    </w:p>
    <w:p w14:paraId="3C58859F" w14:textId="77777777" w:rsidR="00305C58" w:rsidRPr="00FE7D1A" w:rsidRDefault="00305C58" w:rsidP="00FE7D1A">
      <w:pPr>
        <w:pStyle w:val="1Rozdzi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WYKAZ ŚRODKÓW TECHNICZNYCH I ORGANIZACYJNYCH ZAPOBIEGAJĄCYM NIEBEZPIECZEŃSTWOM WYNIKAJĄCYM Z WYKONYWANIA ROBÓT BUDOWLANYCH</w:t>
      </w:r>
    </w:p>
    <w:p w14:paraId="2B0AE906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Do wykonywania prac szczególnie niebezpiecznych będą uprawnieni pracownicy:</w:t>
      </w:r>
    </w:p>
    <w:p w14:paraId="5C9A50DD" w14:textId="77777777" w:rsidR="00305C58" w:rsidRPr="00FE7D1A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Bez przeciwwskazań lekarskich do zatrudnienia przy tych pracach</w:t>
      </w:r>
    </w:p>
    <w:p w14:paraId="271D0547" w14:textId="77777777" w:rsidR="00305C58" w:rsidRPr="00FE7D1A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Pełnoletni</w:t>
      </w:r>
    </w:p>
    <w:p w14:paraId="1F604A37" w14:textId="77777777" w:rsidR="00305C58" w:rsidRPr="00FE7D1A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Dodatkowo przeszkoleni w zakresie bezpieczeństwa przy tych pracach</w:t>
      </w:r>
    </w:p>
    <w:p w14:paraId="4C0BD627" w14:textId="77777777" w:rsidR="00305C58" w:rsidRPr="00FE7D1A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 xml:space="preserve">Posiadający dodatkowe uprawnienia wymagane przy niektórych rodzajach prac szczególnie niebezpiecznych </w:t>
      </w:r>
    </w:p>
    <w:p w14:paraId="7D237C84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Roboty, przy wykonywaniu których istnieje ryzyko upadku z wysokości   1,0 – 5,0 m</w:t>
      </w:r>
    </w:p>
    <w:p w14:paraId="556CD8CD" w14:textId="77777777" w:rsidR="00305C58" w:rsidRPr="00FE7D1A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Wszelkie miejsca robót, przy wykonywaniu których istnieje ryzyko upadku zostaną wydzielone biało-czerwoną taśmą BHP, ujęte w odpowiedniej strefie niebezpiecznej i oznaczone tablicami „UWAGA! STREFA NIEBEZPIECZNA!”</w:t>
      </w:r>
    </w:p>
    <w:p w14:paraId="4BC60C42" w14:textId="77777777" w:rsidR="00305C58" w:rsidRPr="0017450B" w:rsidRDefault="00305C58" w:rsidP="00FE7D1A">
      <w:pPr>
        <w:pStyle w:val="tre"/>
        <w:rPr>
          <w:rStyle w:val="Wyrnieniedelikatne"/>
          <w:iCs w:val="0"/>
          <w:color w:val="auto"/>
        </w:rPr>
      </w:pPr>
      <w:r w:rsidRPr="0017450B">
        <w:rPr>
          <w:rStyle w:val="Wyrnieniedelikatne"/>
          <w:iCs w:val="0"/>
          <w:color w:val="auto"/>
        </w:rPr>
        <w:t>Roboty wykonywane przy użyciu dźwigu:</w:t>
      </w:r>
    </w:p>
    <w:p w14:paraId="07D12D60" w14:textId="77777777" w:rsidR="00305C58" w:rsidRPr="0017450B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17450B">
        <w:rPr>
          <w:rStyle w:val="Wyrnieniedelikatne"/>
          <w:iCs w:val="0"/>
          <w:color w:val="auto"/>
        </w:rPr>
        <w:t>Przy wszelkich pracach z użyciem dźwigu budowlanego Kierownik wyznaczy pracownika do obsługi haka</w:t>
      </w:r>
    </w:p>
    <w:p w14:paraId="7EC676D7" w14:textId="77777777" w:rsidR="00305C58" w:rsidRPr="0017450B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17450B">
        <w:rPr>
          <w:rStyle w:val="Wyrnieniedelikatne"/>
          <w:iCs w:val="0"/>
          <w:color w:val="auto"/>
        </w:rPr>
        <w:t>Przy przemieszczaniu ładunków ponad stanowiskami pracy operatorzy są zobowiązani podawać sygnały ostrzegawcze, a pracownicy powinni w tym czasie przerwać pracę i usunąć się za zasięg przemieszczanego ładunku</w:t>
      </w:r>
    </w:p>
    <w:p w14:paraId="1ECA1470" w14:textId="77777777" w:rsidR="00305C58" w:rsidRPr="0017450B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17450B">
        <w:rPr>
          <w:rStyle w:val="Wyrnieniedelikatne"/>
          <w:iCs w:val="0"/>
          <w:color w:val="auto"/>
        </w:rPr>
        <w:t>Ładunki mogą być przemieszczane ponad miejscami pracy na wysokości nie mniejszej niż 2,5 m</w:t>
      </w:r>
    </w:p>
    <w:p w14:paraId="497EC9C1" w14:textId="77777777" w:rsidR="00305C58" w:rsidRPr="0017450B" w:rsidRDefault="00305C58" w:rsidP="00FE7D1A">
      <w:pPr>
        <w:pStyle w:val="Listawypunktowana"/>
        <w:rPr>
          <w:rStyle w:val="Wyrnieniedelikatne"/>
          <w:iCs w:val="0"/>
          <w:color w:val="auto"/>
        </w:rPr>
      </w:pPr>
      <w:r w:rsidRPr="0017450B">
        <w:rPr>
          <w:rStyle w:val="Wyrnieniedelikatne"/>
          <w:iCs w:val="0"/>
          <w:color w:val="auto"/>
        </w:rPr>
        <w:t>Ładunki przemieszczane wymagają odpowiednich pojemników i zawiesi, stosowanie zwykłych sposobów zawieszania na haku maszyn jest niedopuszczalne.</w:t>
      </w:r>
    </w:p>
    <w:p w14:paraId="200ECC61" w14:textId="77777777" w:rsidR="00305C58" w:rsidRPr="00FE7D1A" w:rsidRDefault="00305C58" w:rsidP="00FE7D1A">
      <w:pPr>
        <w:pStyle w:val="tre"/>
        <w:rPr>
          <w:rStyle w:val="Wyrnieniedelikatne"/>
          <w:iCs w:val="0"/>
          <w:color w:val="auto"/>
        </w:rPr>
      </w:pPr>
      <w:r w:rsidRPr="00FE7D1A">
        <w:rPr>
          <w:rStyle w:val="Wyrnieniedelikatne"/>
          <w:iCs w:val="0"/>
          <w:color w:val="auto"/>
        </w:rPr>
        <w:t>Ponadto przed przyjęciem do pracy wszyscy pracownicy muszą przejść stanowiskowe szkolenie BHP oraz wykazać badania lekarskie, w zakresie odpowiednim do rodzaju wykonywanej pracy. Również podczas zatrudnienia pracownicy są zobowiązani do brania udziału (raz w roku) w szkoleniach BHP i wykonywania badań lekarskich – wstępnych, okresowych i kontrolnych wg zakresu określonego w rozporządzeniu Ministra Zdrowia i Opieki Społecznej oraz Kodeksu Pracy.</w:t>
      </w:r>
    </w:p>
    <w:p w14:paraId="72C361DA" w14:textId="77777777" w:rsidR="00305C58" w:rsidRPr="00514513" w:rsidRDefault="00305C58" w:rsidP="00514513">
      <w:pPr>
        <w:suppressAutoHyphens/>
        <w:spacing w:after="120" w:line="240" w:lineRule="auto"/>
        <w:jc w:val="right"/>
        <w:rPr>
          <w:rFonts w:ascii="Calibri" w:eastAsia="Times New Roman" w:hAnsi="Calibri" w:cs="font411"/>
          <w:noProof/>
          <w:kern w:val="1"/>
          <w:sz w:val="22"/>
          <w:szCs w:val="20"/>
          <w:lang w:eastAsia="hi-IN" w:bidi="hi-IN"/>
        </w:rPr>
      </w:pPr>
      <w:r w:rsidRPr="00514513">
        <w:rPr>
          <w:rFonts w:ascii="Calibri" w:eastAsia="Times New Roman" w:hAnsi="Calibri" w:cs="font411"/>
          <w:noProof/>
          <w:kern w:val="1"/>
          <w:sz w:val="22"/>
          <w:szCs w:val="20"/>
          <w:lang w:eastAsia="hi-IN" w:bidi="hi-IN"/>
        </w:rPr>
        <w:t>Opracowanie:</w:t>
      </w:r>
      <w:r w:rsidRPr="00514513">
        <w:rPr>
          <w:rFonts w:ascii="Calibri" w:eastAsia="Times New Roman" w:hAnsi="Calibri" w:cs="font411"/>
          <w:noProof/>
          <w:kern w:val="1"/>
          <w:sz w:val="22"/>
          <w:szCs w:val="20"/>
          <w:lang w:eastAsia="hi-IN" w:bidi="hi-IN"/>
        </w:rPr>
        <w:tab/>
      </w:r>
      <w:r w:rsidRPr="00514513">
        <w:rPr>
          <w:rFonts w:ascii="Calibri" w:eastAsia="Times New Roman" w:hAnsi="Calibri" w:cs="font411"/>
          <w:noProof/>
          <w:kern w:val="1"/>
          <w:sz w:val="22"/>
          <w:szCs w:val="20"/>
          <w:lang w:eastAsia="hi-IN" w:bidi="hi-IN"/>
        </w:rPr>
        <w:tab/>
      </w:r>
      <w:r w:rsidRPr="00514513">
        <w:rPr>
          <w:rFonts w:ascii="Calibri" w:eastAsia="Times New Roman" w:hAnsi="Calibri" w:cs="font411"/>
          <w:noProof/>
          <w:kern w:val="1"/>
          <w:sz w:val="22"/>
          <w:szCs w:val="20"/>
          <w:lang w:eastAsia="hi-IN" w:bidi="hi-IN"/>
        </w:rPr>
        <w:tab/>
      </w:r>
      <w:r w:rsidRPr="00514513">
        <w:rPr>
          <w:rFonts w:ascii="Calibri" w:eastAsia="Times New Roman" w:hAnsi="Calibri" w:cs="font411"/>
          <w:noProof/>
          <w:kern w:val="1"/>
          <w:sz w:val="22"/>
          <w:szCs w:val="20"/>
          <w:lang w:eastAsia="hi-IN" w:bidi="hi-IN"/>
        </w:rPr>
        <w:tab/>
      </w:r>
    </w:p>
    <w:p w14:paraId="4C8DE660" w14:textId="77777777" w:rsidR="00305C58" w:rsidRPr="00514513" w:rsidRDefault="00305C58" w:rsidP="00514513">
      <w:pPr>
        <w:suppressAutoHyphens/>
        <w:spacing w:after="120" w:line="240" w:lineRule="auto"/>
        <w:jc w:val="right"/>
        <w:rPr>
          <w:rFonts w:ascii="Calibri" w:eastAsia="Times New Roman" w:hAnsi="Calibri" w:cs="font411"/>
          <w:noProof/>
          <w:kern w:val="1"/>
          <w:sz w:val="22"/>
          <w:szCs w:val="20"/>
          <w:lang w:eastAsia="ar-SA"/>
        </w:rPr>
      </w:pPr>
      <w:r w:rsidRPr="00B66F0A">
        <w:rPr>
          <w:rFonts w:ascii="Calibri" w:eastAsia="Times New Roman" w:hAnsi="Calibri" w:cs="font411"/>
          <w:noProof/>
          <w:kern w:val="1"/>
          <w:sz w:val="22"/>
          <w:szCs w:val="20"/>
          <w:lang w:eastAsia="ar-SA"/>
        </w:rPr>
        <w:t>mgr inż. arch.</w:t>
      </w:r>
      <w:r w:rsidRPr="00514513">
        <w:rPr>
          <w:rFonts w:ascii="Calibri" w:eastAsia="Times New Roman" w:hAnsi="Calibri" w:cs="font411"/>
          <w:noProof/>
          <w:kern w:val="1"/>
          <w:sz w:val="22"/>
          <w:szCs w:val="20"/>
          <w:lang w:eastAsia="ar-SA"/>
        </w:rPr>
        <w:t xml:space="preserve"> </w:t>
      </w:r>
      <w:r w:rsidRPr="00B66F0A">
        <w:rPr>
          <w:rFonts w:ascii="Calibri" w:eastAsia="Times New Roman" w:hAnsi="Calibri" w:cs="font411"/>
          <w:noProof/>
          <w:kern w:val="1"/>
          <w:sz w:val="22"/>
          <w:szCs w:val="20"/>
          <w:lang w:eastAsia="ar-SA"/>
        </w:rPr>
        <w:t>Marcin Winkowski</w:t>
      </w:r>
      <w:r w:rsidRPr="00514513">
        <w:rPr>
          <w:rFonts w:ascii="Calibri" w:eastAsia="Times New Roman" w:hAnsi="Calibri" w:cs="font411"/>
          <w:noProof/>
          <w:kern w:val="1"/>
          <w:sz w:val="22"/>
          <w:szCs w:val="20"/>
          <w:lang w:eastAsia="ar-SA"/>
        </w:rPr>
        <w:tab/>
      </w:r>
    </w:p>
    <w:p w14:paraId="7ACBC637" w14:textId="77777777" w:rsidR="00305C58" w:rsidRDefault="00305C58" w:rsidP="00514513">
      <w:pPr>
        <w:suppressAutoHyphens/>
        <w:spacing w:after="120" w:line="240" w:lineRule="auto"/>
        <w:jc w:val="right"/>
        <w:rPr>
          <w:rFonts w:ascii="Calibri" w:eastAsia="Times New Roman" w:hAnsi="Calibri" w:cs="font411"/>
          <w:noProof/>
          <w:kern w:val="1"/>
          <w:sz w:val="22"/>
          <w:szCs w:val="20"/>
          <w:lang w:eastAsia="hi-IN" w:bidi="hi-IN"/>
        </w:rPr>
        <w:sectPr w:rsidR="00305C58" w:rsidSect="00305C58">
          <w:type w:val="continuous"/>
          <w:pgSz w:w="11906" w:h="16838"/>
          <w:pgMar w:top="1440" w:right="1080" w:bottom="1440" w:left="1080" w:header="708" w:footer="708" w:gutter="0"/>
          <w:cols w:space="708"/>
          <w:docGrid w:linePitch="360"/>
        </w:sectPr>
      </w:pPr>
      <w:r w:rsidRPr="00514513">
        <w:rPr>
          <w:rFonts w:ascii="Calibri" w:eastAsia="Times New Roman" w:hAnsi="Calibri" w:cs="font411"/>
          <w:noProof/>
          <w:kern w:val="1"/>
          <w:sz w:val="22"/>
          <w:szCs w:val="20"/>
          <w:lang w:eastAsia="ar-SA"/>
        </w:rPr>
        <w:t xml:space="preserve">upr. nr: </w:t>
      </w:r>
      <w:r w:rsidRPr="00B66F0A">
        <w:rPr>
          <w:rFonts w:ascii="Calibri" w:eastAsia="Times New Roman" w:hAnsi="Calibri" w:cs="font411"/>
          <w:noProof/>
          <w:kern w:val="1"/>
          <w:sz w:val="22"/>
          <w:szCs w:val="20"/>
          <w:lang w:eastAsia="ar-SA"/>
        </w:rPr>
        <w:t>WP-OIA /OKK/UpB/17/2010</w:t>
      </w:r>
      <w:r w:rsidRPr="00514513">
        <w:rPr>
          <w:rFonts w:ascii="Calibri" w:eastAsia="Times New Roman" w:hAnsi="Calibri" w:cs="font411"/>
          <w:noProof/>
          <w:kern w:val="1"/>
          <w:sz w:val="22"/>
          <w:szCs w:val="20"/>
          <w:lang w:eastAsia="hi-IN" w:bidi="hi-IN"/>
        </w:rPr>
        <w:tab/>
      </w:r>
    </w:p>
    <w:p w14:paraId="768027E9" w14:textId="77777777" w:rsidR="00305C58" w:rsidRPr="00514513" w:rsidRDefault="00305C58" w:rsidP="00514513">
      <w:pPr>
        <w:suppressAutoHyphens/>
        <w:spacing w:after="120" w:line="240" w:lineRule="auto"/>
        <w:jc w:val="right"/>
        <w:rPr>
          <w:rFonts w:ascii="Calibri" w:eastAsia="Times New Roman" w:hAnsi="Calibri" w:cs="font411"/>
          <w:noProof/>
          <w:kern w:val="1"/>
          <w:sz w:val="22"/>
          <w:szCs w:val="20"/>
          <w:lang w:eastAsia="hi-IN" w:bidi="hi-IN"/>
        </w:rPr>
      </w:pPr>
    </w:p>
    <w:sectPr w:rsidR="00305C58" w:rsidRPr="00514513" w:rsidSect="00305C58">
      <w:type w:val="continuous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40884A" w14:textId="77777777" w:rsidR="00305C58" w:rsidRDefault="00305C58" w:rsidP="00A473DA">
      <w:pPr>
        <w:spacing w:after="0" w:line="240" w:lineRule="auto"/>
      </w:pPr>
      <w:r>
        <w:separator/>
      </w:r>
    </w:p>
  </w:endnote>
  <w:endnote w:type="continuationSeparator" w:id="0">
    <w:p w14:paraId="0E7B1317" w14:textId="77777777" w:rsidR="00305C58" w:rsidRDefault="00305C58" w:rsidP="00A473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Jost* 400 Book">
    <w:panose1 w:val="00000000000000000000"/>
    <w:charset w:val="00"/>
    <w:family w:val="auto"/>
    <w:pitch w:val="variable"/>
    <w:sig w:usb0="A00000AF" w:usb1="0000005B" w:usb2="00000010" w:usb3="00000000" w:csb0="00000093" w:csb1="00000000"/>
  </w:font>
  <w:font w:name="font411">
    <w:altName w:val="Times New Roman"/>
    <w:charset w:val="EE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84CC52" w14:textId="77777777" w:rsidR="00305C58" w:rsidRDefault="00305C58">
    <w:pPr>
      <w:pStyle w:val="Stopka"/>
      <w:jc w:val="center"/>
    </w:pPr>
    <w:r>
      <w:fldChar w:fldCharType="begin"/>
    </w:r>
    <w:r>
      <w:instrText>PAGE   \* MERGEFORMAT</w:instrText>
    </w:r>
    <w:r>
      <w:fldChar w:fldCharType="separate"/>
    </w:r>
    <w:r>
      <w:t>2</w:t>
    </w:r>
    <w:r>
      <w:fldChar w:fldCharType="end"/>
    </w:r>
  </w:p>
  <w:p w14:paraId="4D9F3F67" w14:textId="77777777" w:rsidR="00305C58" w:rsidRDefault="00305C5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771D36" w14:textId="77777777" w:rsidR="00305C58" w:rsidRDefault="00305C58" w:rsidP="00A473DA">
      <w:pPr>
        <w:spacing w:after="0" w:line="240" w:lineRule="auto"/>
      </w:pPr>
      <w:r>
        <w:separator/>
      </w:r>
    </w:p>
  </w:footnote>
  <w:footnote w:type="continuationSeparator" w:id="0">
    <w:p w14:paraId="4BCA25A8" w14:textId="77777777" w:rsidR="00305C58" w:rsidRDefault="00305C58" w:rsidP="00A473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1">
    <w:nsid w:val="00000001"/>
    <w:multiLevelType w:val="multilevel"/>
    <w:tmpl w:val="9ABE0472"/>
    <w:lvl w:ilvl="0">
      <w:start w:val="1"/>
      <w:numFmt w:val="upperRoman"/>
      <w:pStyle w:val="Nagwek1"/>
      <w:lvlText w:val="%1."/>
      <w:lvlJc w:val="right"/>
      <w:pPr>
        <w:ind w:left="360" w:hanging="360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1">
    <w:nsid w:val="12D82923"/>
    <w:multiLevelType w:val="hybridMultilevel"/>
    <w:tmpl w:val="E2B27000"/>
    <w:lvl w:ilvl="0" w:tplc="404E732A">
      <w:start w:val="2"/>
      <w:numFmt w:val="bullet"/>
      <w:lvlText w:val="-"/>
      <w:lvlJc w:val="left"/>
      <w:pPr>
        <w:tabs>
          <w:tab w:val="num" w:pos="862"/>
        </w:tabs>
        <w:ind w:left="862" w:hanging="360"/>
      </w:pPr>
    </w:lvl>
    <w:lvl w:ilvl="1" w:tplc="04150003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2" w15:restartNumberingAfterBreak="1">
    <w:nsid w:val="134E59E9"/>
    <w:multiLevelType w:val="hybridMultilevel"/>
    <w:tmpl w:val="FDC4F97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1">
    <w:nsid w:val="13F30941"/>
    <w:multiLevelType w:val="hybridMultilevel"/>
    <w:tmpl w:val="734A3916"/>
    <w:lvl w:ilvl="0" w:tplc="404E732A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" w15:restartNumberingAfterBreak="1">
    <w:nsid w:val="220B2CB7"/>
    <w:multiLevelType w:val="hybridMultilevel"/>
    <w:tmpl w:val="97B46180"/>
    <w:lvl w:ilvl="0" w:tplc="061C9B6A">
      <w:start w:val="1"/>
      <w:numFmt w:val="upperRoman"/>
      <w:lvlText w:val="%1."/>
      <w:lvlJc w:val="right"/>
      <w:pPr>
        <w:ind w:left="720" w:hanging="360"/>
      </w:pPr>
      <w:rPr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1">
    <w:nsid w:val="245C0452"/>
    <w:multiLevelType w:val="hybridMultilevel"/>
    <w:tmpl w:val="FA7879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6A096E"/>
    <w:multiLevelType w:val="hybridMultilevel"/>
    <w:tmpl w:val="D2FE064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8066B4"/>
    <w:multiLevelType w:val="hybridMultilevel"/>
    <w:tmpl w:val="A9B8769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1">
    <w:nsid w:val="30DE7A27"/>
    <w:multiLevelType w:val="hybridMultilevel"/>
    <w:tmpl w:val="F7729038"/>
    <w:lvl w:ilvl="0" w:tplc="0415000F">
      <w:start w:val="1"/>
      <w:numFmt w:val="decimal"/>
      <w:lvlText w:val="%1."/>
      <w:lvlJc w:val="left"/>
      <w:pPr>
        <w:ind w:left="644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1">
    <w:nsid w:val="377256EE"/>
    <w:multiLevelType w:val="hybridMultilevel"/>
    <w:tmpl w:val="68CE02B2"/>
    <w:lvl w:ilvl="0" w:tplc="E29ABEAE">
      <w:start w:val="1"/>
      <w:numFmt w:val="decimal"/>
      <w:pStyle w:val="1Rozdzia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1">
    <w:nsid w:val="3EF622BB"/>
    <w:multiLevelType w:val="multilevel"/>
    <w:tmpl w:val="242E5B24"/>
    <w:lvl w:ilvl="0">
      <w:start w:val="1"/>
      <w:numFmt w:val="decimal"/>
      <w:lvlText w:val="%1."/>
      <w:lvlJc w:val="left"/>
      <w:pPr>
        <w:ind w:left="588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1">
    <w:nsid w:val="40FC5195"/>
    <w:multiLevelType w:val="hybridMultilevel"/>
    <w:tmpl w:val="F0D48376"/>
    <w:lvl w:ilvl="0" w:tplc="AC40BA9E">
      <w:start w:val="1"/>
      <w:numFmt w:val="upperLetter"/>
      <w:pStyle w:val="11Podrozdzia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1">
    <w:nsid w:val="420A3818"/>
    <w:multiLevelType w:val="hybridMultilevel"/>
    <w:tmpl w:val="72B29C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7D70A4"/>
    <w:multiLevelType w:val="hybridMultilevel"/>
    <w:tmpl w:val="1C16BF2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E149E7"/>
    <w:multiLevelType w:val="hybridMultilevel"/>
    <w:tmpl w:val="A940675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1">
    <w:nsid w:val="58394080"/>
    <w:multiLevelType w:val="hybridMultilevel"/>
    <w:tmpl w:val="3A227BE0"/>
    <w:lvl w:ilvl="0" w:tplc="404E732A">
      <w:start w:val="2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1">
    <w:nsid w:val="640D19B7"/>
    <w:multiLevelType w:val="hybridMultilevel"/>
    <w:tmpl w:val="91C269B2"/>
    <w:lvl w:ilvl="0" w:tplc="404E732A">
      <w:start w:val="2"/>
      <w:numFmt w:val="bullet"/>
      <w:lvlText w:val="-"/>
      <w:lvlJc w:val="left"/>
      <w:pPr>
        <w:ind w:left="720" w:hanging="360"/>
      </w:p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1">
    <w:nsid w:val="66324B34"/>
    <w:multiLevelType w:val="multilevel"/>
    <w:tmpl w:val="9B488E00"/>
    <w:lvl w:ilvl="0">
      <w:start w:val="1"/>
      <w:numFmt w:val="bullet"/>
      <w:pStyle w:val="Listawypunktowana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/>
      </w:rPr>
    </w:lvl>
  </w:abstractNum>
  <w:abstractNum w:abstractNumId="18" w15:restartNumberingAfterBreak="1">
    <w:nsid w:val="753E0DAF"/>
    <w:multiLevelType w:val="hybridMultilevel"/>
    <w:tmpl w:val="F3663674"/>
    <w:lvl w:ilvl="0" w:tplc="55E23DAC">
      <w:start w:val="1"/>
      <w:numFmt w:val="lowerLetter"/>
      <w:pStyle w:val="aListaabc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1">
    <w:nsid w:val="75FA4701"/>
    <w:multiLevelType w:val="hybridMultilevel"/>
    <w:tmpl w:val="636A3060"/>
    <w:lvl w:ilvl="0" w:tplc="404E732A">
      <w:start w:val="2"/>
      <w:numFmt w:val="bullet"/>
      <w:lvlText w:val="-"/>
      <w:lvlJc w:val="left"/>
      <w:pPr>
        <w:tabs>
          <w:tab w:val="num" w:pos="862"/>
        </w:tabs>
        <w:ind w:left="862" w:hanging="360"/>
      </w:pPr>
    </w:lvl>
    <w:lvl w:ilvl="1" w:tplc="04150003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20" w15:restartNumberingAfterBreak="1">
    <w:nsid w:val="7C6C07A7"/>
    <w:multiLevelType w:val="hybridMultilevel"/>
    <w:tmpl w:val="A23ECB88"/>
    <w:lvl w:ilvl="0" w:tplc="404E732A">
      <w:start w:val="2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335648643">
    <w:abstractNumId w:val="5"/>
  </w:num>
  <w:num w:numId="2" w16cid:durableId="610628902">
    <w:abstractNumId w:val="4"/>
  </w:num>
  <w:num w:numId="3" w16cid:durableId="28562306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04806873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144997561">
    <w:abstractNumId w:val="16"/>
  </w:num>
  <w:num w:numId="6" w16cid:durableId="1265965522">
    <w:abstractNumId w:val="3"/>
  </w:num>
  <w:num w:numId="7" w16cid:durableId="1167987834">
    <w:abstractNumId w:val="1"/>
  </w:num>
  <w:num w:numId="8" w16cid:durableId="900095027">
    <w:abstractNumId w:val="19"/>
  </w:num>
  <w:num w:numId="9" w16cid:durableId="1482235765">
    <w:abstractNumId w:val="15"/>
  </w:num>
  <w:num w:numId="10" w16cid:durableId="86461000">
    <w:abstractNumId w:val="20"/>
  </w:num>
  <w:num w:numId="11" w16cid:durableId="1592815337">
    <w:abstractNumId w:val="12"/>
  </w:num>
  <w:num w:numId="12" w16cid:durableId="881140505">
    <w:abstractNumId w:val="4"/>
  </w:num>
  <w:num w:numId="13" w16cid:durableId="700546309">
    <w:abstractNumId w:val="4"/>
  </w:num>
  <w:num w:numId="14" w16cid:durableId="631595065">
    <w:abstractNumId w:val="10"/>
  </w:num>
  <w:num w:numId="15" w16cid:durableId="599876732">
    <w:abstractNumId w:val="10"/>
  </w:num>
  <w:num w:numId="16" w16cid:durableId="778767517">
    <w:abstractNumId w:val="18"/>
  </w:num>
  <w:num w:numId="17" w16cid:durableId="514730811">
    <w:abstractNumId w:val="0"/>
  </w:num>
  <w:num w:numId="18" w16cid:durableId="138112819">
    <w:abstractNumId w:val="17"/>
  </w:num>
  <w:num w:numId="19" w16cid:durableId="1836912732">
    <w:abstractNumId w:val="1"/>
  </w:num>
  <w:num w:numId="20" w16cid:durableId="969673239">
    <w:abstractNumId w:val="2"/>
  </w:num>
  <w:num w:numId="21" w16cid:durableId="58065116">
    <w:abstractNumId w:val="9"/>
  </w:num>
  <w:num w:numId="22" w16cid:durableId="48069723">
    <w:abstractNumId w:val="18"/>
    <w:lvlOverride w:ilvl="0">
      <w:startOverride w:val="1"/>
    </w:lvlOverride>
  </w:num>
  <w:num w:numId="23" w16cid:durableId="1545218842">
    <w:abstractNumId w:val="11"/>
  </w:num>
  <w:num w:numId="24" w16cid:durableId="1658921643">
    <w:abstractNumId w:val="6"/>
  </w:num>
  <w:num w:numId="25" w16cid:durableId="1893731309">
    <w:abstractNumId w:val="7"/>
  </w:num>
  <w:num w:numId="26" w16cid:durableId="307562734">
    <w:abstractNumId w:val="13"/>
  </w:num>
  <w:num w:numId="27" w16cid:durableId="212022231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proofState w:spelling="clean"/>
  <w:defaultTabStop w:val="708"/>
  <w:hyphenationZone w:val="425"/>
  <w:characterSpacingControl w:val="doNotCompress"/>
  <w:hdrShapeDefaults>
    <o:shapedefaults v:ext="edit" spidmax="2050">
      <o:colormru v:ext="edit" colors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1F12"/>
    <w:rsid w:val="000371A6"/>
    <w:rsid w:val="00045180"/>
    <w:rsid w:val="000451D7"/>
    <w:rsid w:val="0005604D"/>
    <w:rsid w:val="00063E49"/>
    <w:rsid w:val="00085BA2"/>
    <w:rsid w:val="000909E3"/>
    <w:rsid w:val="000A218C"/>
    <w:rsid w:val="000B2F86"/>
    <w:rsid w:val="000D00B4"/>
    <w:rsid w:val="000E0FCC"/>
    <w:rsid w:val="000F111B"/>
    <w:rsid w:val="000F20AA"/>
    <w:rsid w:val="000F7820"/>
    <w:rsid w:val="00117A3C"/>
    <w:rsid w:val="001378F6"/>
    <w:rsid w:val="001501A1"/>
    <w:rsid w:val="00150C4D"/>
    <w:rsid w:val="0017450B"/>
    <w:rsid w:val="0018235A"/>
    <w:rsid w:val="001B6946"/>
    <w:rsid w:val="001B7676"/>
    <w:rsid w:val="00202A73"/>
    <w:rsid w:val="0020590F"/>
    <w:rsid w:val="00205BDF"/>
    <w:rsid w:val="002360E0"/>
    <w:rsid w:val="002412C9"/>
    <w:rsid w:val="002515E3"/>
    <w:rsid w:val="00275B22"/>
    <w:rsid w:val="00291380"/>
    <w:rsid w:val="002A22B8"/>
    <w:rsid w:val="002B60A2"/>
    <w:rsid w:val="002E22D8"/>
    <w:rsid w:val="002E4F85"/>
    <w:rsid w:val="002F1119"/>
    <w:rsid w:val="002F27FF"/>
    <w:rsid w:val="00305C58"/>
    <w:rsid w:val="00335EA8"/>
    <w:rsid w:val="00337F9A"/>
    <w:rsid w:val="00353CF6"/>
    <w:rsid w:val="00382C41"/>
    <w:rsid w:val="0039749D"/>
    <w:rsid w:val="003A4C82"/>
    <w:rsid w:val="003B1C8C"/>
    <w:rsid w:val="00407ABC"/>
    <w:rsid w:val="00426256"/>
    <w:rsid w:val="004656A6"/>
    <w:rsid w:val="0046737F"/>
    <w:rsid w:val="00467A86"/>
    <w:rsid w:val="00477A46"/>
    <w:rsid w:val="004A2509"/>
    <w:rsid w:val="004D425E"/>
    <w:rsid w:val="004E703B"/>
    <w:rsid w:val="004F2A5E"/>
    <w:rsid w:val="00514513"/>
    <w:rsid w:val="0052534F"/>
    <w:rsid w:val="00526497"/>
    <w:rsid w:val="005371D6"/>
    <w:rsid w:val="00547F7A"/>
    <w:rsid w:val="00551FF9"/>
    <w:rsid w:val="00581730"/>
    <w:rsid w:val="00591665"/>
    <w:rsid w:val="005B58EC"/>
    <w:rsid w:val="005E3BCC"/>
    <w:rsid w:val="005E6439"/>
    <w:rsid w:val="00621622"/>
    <w:rsid w:val="00633AF9"/>
    <w:rsid w:val="006420E3"/>
    <w:rsid w:val="006572D2"/>
    <w:rsid w:val="006D1818"/>
    <w:rsid w:val="006F28EC"/>
    <w:rsid w:val="00707A17"/>
    <w:rsid w:val="00721A8A"/>
    <w:rsid w:val="0072238F"/>
    <w:rsid w:val="007257B9"/>
    <w:rsid w:val="00726DBC"/>
    <w:rsid w:val="00743F47"/>
    <w:rsid w:val="00751812"/>
    <w:rsid w:val="00777554"/>
    <w:rsid w:val="00792695"/>
    <w:rsid w:val="00793160"/>
    <w:rsid w:val="007A01D1"/>
    <w:rsid w:val="007C4D6B"/>
    <w:rsid w:val="007E0DCC"/>
    <w:rsid w:val="00820777"/>
    <w:rsid w:val="00833B4D"/>
    <w:rsid w:val="00853B91"/>
    <w:rsid w:val="00860A31"/>
    <w:rsid w:val="00880892"/>
    <w:rsid w:val="008821CB"/>
    <w:rsid w:val="00885FE5"/>
    <w:rsid w:val="008B628C"/>
    <w:rsid w:val="008D1118"/>
    <w:rsid w:val="008E2EFA"/>
    <w:rsid w:val="008E2FFC"/>
    <w:rsid w:val="00910D54"/>
    <w:rsid w:val="00911761"/>
    <w:rsid w:val="00922863"/>
    <w:rsid w:val="00926A41"/>
    <w:rsid w:val="009368FA"/>
    <w:rsid w:val="00972A38"/>
    <w:rsid w:val="0097403D"/>
    <w:rsid w:val="009B7BBF"/>
    <w:rsid w:val="009D31BD"/>
    <w:rsid w:val="009D3EFA"/>
    <w:rsid w:val="00A01970"/>
    <w:rsid w:val="00A317FD"/>
    <w:rsid w:val="00A3583E"/>
    <w:rsid w:val="00A3639D"/>
    <w:rsid w:val="00A473DA"/>
    <w:rsid w:val="00A834ED"/>
    <w:rsid w:val="00A83F3D"/>
    <w:rsid w:val="00A85E6E"/>
    <w:rsid w:val="00A87A8D"/>
    <w:rsid w:val="00AA7359"/>
    <w:rsid w:val="00AF41D7"/>
    <w:rsid w:val="00B14431"/>
    <w:rsid w:val="00B16D8E"/>
    <w:rsid w:val="00B366D6"/>
    <w:rsid w:val="00B46E46"/>
    <w:rsid w:val="00B61ED9"/>
    <w:rsid w:val="00B6272C"/>
    <w:rsid w:val="00B63421"/>
    <w:rsid w:val="00B9087E"/>
    <w:rsid w:val="00BD3CE1"/>
    <w:rsid w:val="00BE65CB"/>
    <w:rsid w:val="00C020C6"/>
    <w:rsid w:val="00C060A7"/>
    <w:rsid w:val="00C1450A"/>
    <w:rsid w:val="00C51357"/>
    <w:rsid w:val="00C51F12"/>
    <w:rsid w:val="00C53D05"/>
    <w:rsid w:val="00CA718C"/>
    <w:rsid w:val="00CD020A"/>
    <w:rsid w:val="00D00C26"/>
    <w:rsid w:val="00D1228B"/>
    <w:rsid w:val="00D342BD"/>
    <w:rsid w:val="00D5114B"/>
    <w:rsid w:val="00D60981"/>
    <w:rsid w:val="00D75AAC"/>
    <w:rsid w:val="00D976AA"/>
    <w:rsid w:val="00DE266D"/>
    <w:rsid w:val="00DF0025"/>
    <w:rsid w:val="00E00862"/>
    <w:rsid w:val="00E04845"/>
    <w:rsid w:val="00E133F1"/>
    <w:rsid w:val="00E17537"/>
    <w:rsid w:val="00E66120"/>
    <w:rsid w:val="00E87351"/>
    <w:rsid w:val="00E904AA"/>
    <w:rsid w:val="00EA52E1"/>
    <w:rsid w:val="00EC439F"/>
    <w:rsid w:val="00ED291F"/>
    <w:rsid w:val="00ED593F"/>
    <w:rsid w:val="00ED7FF2"/>
    <w:rsid w:val="00F00BB5"/>
    <w:rsid w:val="00F13E5D"/>
    <w:rsid w:val="00F27293"/>
    <w:rsid w:val="00F62E2A"/>
    <w:rsid w:val="00F6466F"/>
    <w:rsid w:val="00F73016"/>
    <w:rsid w:val="00F90B5F"/>
    <w:rsid w:val="00F9114E"/>
    <w:rsid w:val="00FB066C"/>
    <w:rsid w:val="00FB0872"/>
    <w:rsid w:val="00FB1786"/>
    <w:rsid w:val="00FB61FF"/>
    <w:rsid w:val="00FC3CFB"/>
    <w:rsid w:val="00FC4F46"/>
    <w:rsid w:val="00FD12A5"/>
    <w:rsid w:val="00FE4074"/>
    <w:rsid w:val="00FE49C6"/>
    <w:rsid w:val="00FE7D1A"/>
    <w:rsid w:val="00FF2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white"/>
    </o:shapedefaults>
    <o:shapelayout v:ext="edit">
      <o:idmap v:ext="edit" data="2"/>
    </o:shapelayout>
  </w:shapeDefaults>
  <w:decimalSymbol w:val=","/>
  <w:listSeparator w:val=";"/>
  <w14:docId w14:val="2235BC9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B1786"/>
    <w:pPr>
      <w:spacing w:after="160" w:line="259" w:lineRule="auto"/>
    </w:pPr>
    <w:rPr>
      <w:rFonts w:ascii="Jost* 400 Book" w:hAnsi="Jost* 400 Book"/>
      <w:sz w:val="18"/>
      <w:szCs w:val="22"/>
      <w:lang w:eastAsia="en-US"/>
    </w:rPr>
  </w:style>
  <w:style w:type="paragraph" w:styleId="Nagwek1">
    <w:name w:val="heading 1"/>
    <w:aliases w:val="I. Nagłówek"/>
    <w:basedOn w:val="Normalny"/>
    <w:next w:val="1Rozdzia"/>
    <w:link w:val="Nagwek1Znak"/>
    <w:qFormat/>
    <w:rsid w:val="00514513"/>
    <w:pPr>
      <w:keepNext/>
      <w:keepLines/>
      <w:numPr>
        <w:numId w:val="17"/>
      </w:numPr>
      <w:suppressAutoHyphens/>
      <w:spacing w:after="0" w:line="360" w:lineRule="auto"/>
      <w:jc w:val="center"/>
      <w:outlineLvl w:val="0"/>
    </w:pPr>
    <w:rPr>
      <w:rFonts w:ascii="Calibri" w:eastAsia="Times New Roman" w:hAnsi="Calibri" w:cs="font411"/>
      <w:b/>
      <w:bCs/>
      <w:kern w:val="1"/>
      <w:sz w:val="28"/>
      <w:szCs w:val="28"/>
      <w:lang w:eastAsia="ar-SA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rsid w:val="00D976AA"/>
    <w:pPr>
      <w:keepNext/>
      <w:numPr>
        <w:ilvl w:val="1"/>
        <w:numId w:val="17"/>
      </w:numPr>
      <w:spacing w:before="240" w:after="60"/>
      <w:outlineLvl w:val="1"/>
    </w:pPr>
    <w:rPr>
      <w:rFonts w:ascii="Calibri Light" w:eastAsia="Times New Roman" w:hAnsi="Calibri Light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14513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ytuksiki">
    <w:name w:val="Book Title"/>
    <w:aliases w:val="Jost nagłówek"/>
    <w:uiPriority w:val="33"/>
    <w:qFormat/>
    <w:rsid w:val="00C51F12"/>
    <w:rPr>
      <w:rFonts w:ascii="Jost* 400 Book" w:hAnsi="Jost* 400 Book"/>
      <w:b w:val="0"/>
      <w:bCs/>
      <w:i w:val="0"/>
      <w:iCs w:val="0"/>
      <w:spacing w:val="5"/>
      <w:sz w:val="20"/>
    </w:rPr>
  </w:style>
  <w:style w:type="table" w:styleId="Tabela-Siatka">
    <w:name w:val="Table Grid"/>
    <w:basedOn w:val="Standardowy"/>
    <w:uiPriority w:val="39"/>
    <w:rsid w:val="00AA73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wydatnienie">
    <w:name w:val="Emphasis"/>
    <w:uiPriority w:val="20"/>
    <w:rsid w:val="00C51F12"/>
    <w:rPr>
      <w:i/>
      <w:iCs/>
    </w:rPr>
  </w:style>
  <w:style w:type="paragraph" w:customStyle="1" w:styleId="tabelka">
    <w:name w:val="tabelka"/>
    <w:basedOn w:val="Normalny"/>
    <w:link w:val="tabelkaZnak"/>
    <w:qFormat/>
    <w:rsid w:val="00CA718C"/>
    <w:pPr>
      <w:suppressAutoHyphens/>
      <w:spacing w:after="0" w:line="240" w:lineRule="auto"/>
      <w:ind w:hanging="12"/>
      <w:jc w:val="both"/>
    </w:pPr>
    <w:rPr>
      <w:rFonts w:eastAsia="Times New Roman" w:cs="Calibri"/>
      <w:kern w:val="1"/>
      <w:sz w:val="16"/>
      <w:szCs w:val="16"/>
      <w:lang w:eastAsia="ar-SA"/>
    </w:rPr>
  </w:style>
  <w:style w:type="character" w:customStyle="1" w:styleId="tabelkaZnak">
    <w:name w:val="tabelka Znak"/>
    <w:link w:val="tabelka"/>
    <w:rsid w:val="00CA718C"/>
    <w:rPr>
      <w:rFonts w:ascii="Calibri" w:eastAsia="Times New Roman" w:hAnsi="Calibri" w:cs="Calibri"/>
      <w:kern w:val="1"/>
      <w:sz w:val="16"/>
      <w:szCs w:val="16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B066C"/>
    <w:pPr>
      <w:spacing w:after="0" w:line="240" w:lineRule="auto"/>
    </w:pPr>
    <w:rPr>
      <w:rFonts w:ascii="Segoe UI" w:hAnsi="Segoe UI" w:cs="Segoe UI"/>
      <w:szCs w:val="18"/>
    </w:rPr>
  </w:style>
  <w:style w:type="character" w:customStyle="1" w:styleId="TekstdymkaZnak">
    <w:name w:val="Tekst dymka Znak"/>
    <w:link w:val="Tekstdymka"/>
    <w:uiPriority w:val="99"/>
    <w:semiHidden/>
    <w:rsid w:val="00FB066C"/>
    <w:rPr>
      <w:rFonts w:ascii="Segoe UI" w:hAnsi="Segoe UI" w:cs="Segoe UI"/>
      <w:sz w:val="18"/>
      <w:szCs w:val="18"/>
    </w:rPr>
  </w:style>
  <w:style w:type="paragraph" w:styleId="Tytu">
    <w:name w:val="Title"/>
    <w:basedOn w:val="Normalny"/>
    <w:next w:val="Normalny"/>
    <w:link w:val="TytuZnak"/>
    <w:uiPriority w:val="10"/>
    <w:rsid w:val="004A2509"/>
    <w:pPr>
      <w:spacing w:after="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</w:rPr>
  </w:style>
  <w:style w:type="character" w:customStyle="1" w:styleId="TytuZnak">
    <w:name w:val="Tytuł Znak"/>
    <w:link w:val="Tytu"/>
    <w:uiPriority w:val="10"/>
    <w:rsid w:val="004A2509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character" w:styleId="Pogrubienie">
    <w:name w:val="Strong"/>
    <w:uiPriority w:val="22"/>
    <w:rsid w:val="004A2509"/>
    <w:rPr>
      <w:rFonts w:ascii="Calibri" w:hAnsi="Calibri"/>
      <w:b/>
      <w:bCs/>
      <w:sz w:val="22"/>
    </w:rPr>
  </w:style>
  <w:style w:type="paragraph" w:styleId="Legenda">
    <w:name w:val="caption"/>
    <w:basedOn w:val="Normalny"/>
    <w:next w:val="Normalny"/>
    <w:uiPriority w:val="35"/>
    <w:unhideWhenUsed/>
    <w:rsid w:val="00D1228B"/>
    <w:pPr>
      <w:spacing w:after="200" w:line="240" w:lineRule="auto"/>
    </w:pPr>
    <w:rPr>
      <w:i/>
      <w:iCs/>
      <w:color w:val="44546A"/>
      <w:szCs w:val="18"/>
    </w:rPr>
  </w:style>
  <w:style w:type="character" w:styleId="Odwoaniedokomentarza">
    <w:name w:val="annotation reference"/>
    <w:uiPriority w:val="99"/>
    <w:semiHidden/>
    <w:unhideWhenUsed/>
    <w:rsid w:val="00D1228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1228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D1228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1228B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D1228B"/>
    <w:rPr>
      <w:b/>
      <w:bCs/>
      <w:sz w:val="20"/>
      <w:szCs w:val="20"/>
    </w:rPr>
  </w:style>
  <w:style w:type="character" w:styleId="Tekstzastpczy">
    <w:name w:val="Placeholder Text"/>
    <w:uiPriority w:val="99"/>
    <w:semiHidden/>
    <w:rsid w:val="000B2F86"/>
    <w:rPr>
      <w:color w:val="808080"/>
    </w:rPr>
  </w:style>
  <w:style w:type="paragraph" w:styleId="Nagwek">
    <w:name w:val="header"/>
    <w:basedOn w:val="Normalny"/>
    <w:link w:val="NagwekZnak"/>
    <w:uiPriority w:val="99"/>
    <w:unhideWhenUsed/>
    <w:rsid w:val="00A473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A473DA"/>
    <w:rPr>
      <w:rFonts w:ascii="Jost* 400 Book" w:hAnsi="Jost* 400 Book"/>
      <w:sz w:val="18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A473D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A473DA"/>
    <w:rPr>
      <w:rFonts w:ascii="Jost* 400 Book" w:hAnsi="Jost* 400 Book"/>
      <w:sz w:val="18"/>
      <w:szCs w:val="22"/>
      <w:lang w:eastAsia="en-US"/>
    </w:rPr>
  </w:style>
  <w:style w:type="character" w:customStyle="1" w:styleId="Nagwek1Znak">
    <w:name w:val="Nagłówek 1 Znak"/>
    <w:aliases w:val="I. Nagłówek Znak"/>
    <w:link w:val="Nagwek1"/>
    <w:rsid w:val="00514513"/>
    <w:rPr>
      <w:rFonts w:eastAsia="Times New Roman" w:cs="font411"/>
      <w:b/>
      <w:bCs/>
      <w:kern w:val="1"/>
      <w:sz w:val="28"/>
      <w:szCs w:val="28"/>
      <w:lang w:eastAsia="ar-SA"/>
    </w:rPr>
  </w:style>
  <w:style w:type="character" w:styleId="Wyrnieniedelikatne">
    <w:name w:val="Subtle Emphasis"/>
    <w:aliases w:val="TEKST"/>
    <w:uiPriority w:val="19"/>
    <w:qFormat/>
    <w:rsid w:val="00D976AA"/>
    <w:rPr>
      <w:rFonts w:ascii="Calibri" w:hAnsi="Calibri"/>
      <w:i w:val="0"/>
      <w:iCs/>
      <w:color w:val="404040"/>
      <w:sz w:val="22"/>
    </w:rPr>
  </w:style>
  <w:style w:type="paragraph" w:styleId="Nagwekspisutreci">
    <w:name w:val="TOC Heading"/>
    <w:basedOn w:val="Nagwek1"/>
    <w:next w:val="Normalny"/>
    <w:uiPriority w:val="39"/>
    <w:unhideWhenUsed/>
    <w:rsid w:val="00D976AA"/>
    <w:pPr>
      <w:numPr>
        <w:numId w:val="0"/>
      </w:numPr>
      <w:jc w:val="left"/>
      <w:outlineLvl w:val="9"/>
    </w:pPr>
    <w:rPr>
      <w:rFonts w:ascii="Calibri Light" w:hAnsi="Calibri Light"/>
      <w:b w:val="0"/>
      <w:bCs w:val="0"/>
      <w:color w:val="2F5496"/>
      <w:kern w:val="0"/>
      <w:sz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D976AA"/>
  </w:style>
  <w:style w:type="character" w:styleId="Hipercze">
    <w:name w:val="Hyperlink"/>
    <w:uiPriority w:val="99"/>
    <w:unhideWhenUsed/>
    <w:rsid w:val="00D976AA"/>
    <w:rPr>
      <w:color w:val="0563C1"/>
      <w:u w:val="single"/>
    </w:rPr>
  </w:style>
  <w:style w:type="character" w:customStyle="1" w:styleId="Nagwek2Znak">
    <w:name w:val="Nagłówek 2 Znak"/>
    <w:link w:val="Nagwek2"/>
    <w:uiPriority w:val="9"/>
    <w:semiHidden/>
    <w:rsid w:val="00D976AA"/>
    <w:rPr>
      <w:rFonts w:ascii="Calibri Light" w:eastAsia="Times New Roman" w:hAnsi="Calibri Light" w:cs="Times New Roman"/>
      <w:b/>
      <w:bCs/>
      <w:i/>
      <w:iCs/>
      <w:sz w:val="28"/>
      <w:szCs w:val="28"/>
      <w:lang w:eastAsia="en-US"/>
    </w:rPr>
  </w:style>
  <w:style w:type="paragraph" w:styleId="Tekstpodstawowy">
    <w:name w:val="Body Text"/>
    <w:basedOn w:val="Normalny"/>
    <w:link w:val="TekstpodstawowyZnak"/>
    <w:unhideWhenUsed/>
    <w:rsid w:val="00D976AA"/>
    <w:pPr>
      <w:suppressAutoHyphens/>
      <w:spacing w:after="120" w:line="100" w:lineRule="atLeast"/>
      <w:jc w:val="both"/>
    </w:pPr>
    <w:rPr>
      <w:rFonts w:ascii="Calibri" w:eastAsia="Times New Roman" w:hAnsi="Calibri" w:cs="font411"/>
      <w:kern w:val="2"/>
      <w:sz w:val="22"/>
      <w:szCs w:val="20"/>
      <w:lang w:eastAsia="ar-SA"/>
    </w:rPr>
  </w:style>
  <w:style w:type="character" w:customStyle="1" w:styleId="TekstpodstawowyZnak">
    <w:name w:val="Tekst podstawowy Znak"/>
    <w:link w:val="Tekstpodstawowy"/>
    <w:rsid w:val="00D976AA"/>
    <w:rPr>
      <w:rFonts w:eastAsia="Times New Roman" w:cs="font411"/>
      <w:kern w:val="2"/>
      <w:sz w:val="22"/>
      <w:lang w:eastAsia="ar-SA"/>
    </w:rPr>
  </w:style>
  <w:style w:type="paragraph" w:customStyle="1" w:styleId="Standard">
    <w:name w:val="Standard"/>
    <w:rsid w:val="00D976AA"/>
    <w:pPr>
      <w:widowControl w:val="0"/>
      <w:suppressAutoHyphens/>
      <w:autoSpaceDN w:val="0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STRONATYTUOWACZA">
    <w:name w:val="STRONA TYTUŁOWA ŁĄCZA"/>
    <w:basedOn w:val="Normalny"/>
    <w:link w:val="STRONATYTUOWACZAZnak"/>
    <w:rsid w:val="00FB1786"/>
    <w:pPr>
      <w:spacing w:after="0" w:line="240" w:lineRule="auto"/>
      <w:jc w:val="both"/>
    </w:pPr>
    <w:rPr>
      <w:rFonts w:ascii="Calibri" w:hAnsi="Calibri"/>
    </w:rPr>
  </w:style>
  <w:style w:type="character" w:customStyle="1" w:styleId="STRONATYTUOWACZAZnak">
    <w:name w:val="STRONA TYTUŁOWA ŁĄCZA Znak"/>
    <w:link w:val="STRONATYTUOWACZA"/>
    <w:rsid w:val="00FB1786"/>
    <w:rPr>
      <w:sz w:val="18"/>
      <w:szCs w:val="22"/>
      <w:lang w:eastAsia="en-US"/>
    </w:rPr>
  </w:style>
  <w:style w:type="paragraph" w:customStyle="1" w:styleId="1Rozdzia">
    <w:name w:val="1. Rozdział"/>
    <w:basedOn w:val="Normalny"/>
    <w:next w:val="Normalny"/>
    <w:link w:val="1RozdziaChar"/>
    <w:qFormat/>
    <w:rsid w:val="00514513"/>
    <w:pPr>
      <w:numPr>
        <w:numId w:val="21"/>
      </w:numPr>
      <w:suppressAutoHyphens/>
      <w:spacing w:after="120" w:line="100" w:lineRule="atLeast"/>
      <w:ind w:left="357" w:hanging="357"/>
      <w:jc w:val="both"/>
    </w:pPr>
    <w:rPr>
      <w:rFonts w:ascii="Calibri" w:hAnsi="Calibri" w:cs="Calibri"/>
      <w:b/>
      <w:kern w:val="1"/>
      <w:sz w:val="22"/>
      <w:szCs w:val="24"/>
      <w:lang w:eastAsia="ar-SA"/>
    </w:rPr>
  </w:style>
  <w:style w:type="character" w:customStyle="1" w:styleId="1RozdziaChar">
    <w:name w:val="1. Rozdział Char"/>
    <w:link w:val="1Rozdzia"/>
    <w:rsid w:val="00514513"/>
    <w:rPr>
      <w:rFonts w:cs="Calibri"/>
      <w:b/>
      <w:kern w:val="1"/>
      <w:sz w:val="22"/>
      <w:szCs w:val="24"/>
      <w:lang w:eastAsia="ar-SA"/>
    </w:rPr>
  </w:style>
  <w:style w:type="paragraph" w:customStyle="1" w:styleId="11Podrozdzia">
    <w:name w:val="1.1 Podrozdział"/>
    <w:basedOn w:val="1Rozdzia"/>
    <w:next w:val="Normalny"/>
    <w:link w:val="11PodrozdziaChar"/>
    <w:qFormat/>
    <w:rsid w:val="00514513"/>
    <w:pPr>
      <w:numPr>
        <w:numId w:val="23"/>
      </w:numPr>
      <w:spacing w:line="240" w:lineRule="auto"/>
      <w:ind w:left="340" w:firstLine="0"/>
    </w:pPr>
    <w:rPr>
      <w:rFonts w:eastAsia="Times New Roman"/>
    </w:rPr>
  </w:style>
  <w:style w:type="character" w:customStyle="1" w:styleId="11PodrozdziaChar">
    <w:name w:val="1.1 Podrozdział Char"/>
    <w:link w:val="11Podrozdzia"/>
    <w:rsid w:val="00514513"/>
    <w:rPr>
      <w:rFonts w:eastAsia="Times New Roman" w:cs="Calibri"/>
      <w:b/>
      <w:kern w:val="1"/>
      <w:sz w:val="22"/>
      <w:szCs w:val="24"/>
      <w:lang w:eastAsia="ar-SA"/>
    </w:rPr>
  </w:style>
  <w:style w:type="paragraph" w:customStyle="1" w:styleId="aListaabc">
    <w:name w:val="a) Lista abc"/>
    <w:basedOn w:val="Normalny"/>
    <w:link w:val="aListaabcChar"/>
    <w:qFormat/>
    <w:rsid w:val="00514513"/>
    <w:pPr>
      <w:numPr>
        <w:numId w:val="16"/>
      </w:numPr>
      <w:suppressAutoHyphens/>
      <w:spacing w:after="120" w:line="240" w:lineRule="auto"/>
      <w:jc w:val="both"/>
    </w:pPr>
    <w:rPr>
      <w:rFonts w:ascii="Calibri" w:eastAsia="Times New Roman" w:hAnsi="Calibri"/>
      <w:bCs/>
      <w:kern w:val="1"/>
      <w:sz w:val="22"/>
      <w:lang w:eastAsia="ar-SA"/>
    </w:rPr>
  </w:style>
  <w:style w:type="character" w:customStyle="1" w:styleId="aListaabcChar">
    <w:name w:val="a) Lista abc Char"/>
    <w:link w:val="aListaabc"/>
    <w:rsid w:val="00514513"/>
    <w:rPr>
      <w:rFonts w:eastAsia="Times New Roman"/>
      <w:bCs/>
      <w:kern w:val="1"/>
      <w:sz w:val="22"/>
      <w:szCs w:val="22"/>
      <w:lang w:eastAsia="ar-SA"/>
    </w:rPr>
  </w:style>
  <w:style w:type="paragraph" w:customStyle="1" w:styleId="Listawypunktowana">
    <w:name w:val="Lista wypunktowana"/>
    <w:basedOn w:val="Akapitzlist"/>
    <w:link w:val="ListawypunktowanaChar"/>
    <w:qFormat/>
    <w:rsid w:val="00514513"/>
    <w:pPr>
      <w:numPr>
        <w:numId w:val="18"/>
      </w:numPr>
      <w:spacing w:after="120" w:line="240" w:lineRule="auto"/>
      <w:ind w:left="1037" w:hanging="357"/>
      <w:contextualSpacing/>
      <w:jc w:val="both"/>
    </w:pPr>
    <w:rPr>
      <w:rFonts w:ascii="Calibri" w:hAnsi="Calibri" w:cs="Calibri"/>
      <w:sz w:val="22"/>
      <w:lang w:eastAsia="hi-IN" w:bidi="hi-IN"/>
    </w:rPr>
  </w:style>
  <w:style w:type="character" w:customStyle="1" w:styleId="ListawypunktowanaChar">
    <w:name w:val="Lista wypunktowana Char"/>
    <w:link w:val="Listawypunktowana"/>
    <w:rsid w:val="00514513"/>
    <w:rPr>
      <w:rFonts w:cs="Calibri"/>
      <w:sz w:val="22"/>
      <w:szCs w:val="22"/>
      <w:lang w:eastAsia="hi-IN" w:bidi="hi-IN"/>
    </w:rPr>
  </w:style>
  <w:style w:type="paragraph" w:styleId="Akapitzlist">
    <w:name w:val="List Paragraph"/>
    <w:basedOn w:val="Normalny"/>
    <w:uiPriority w:val="34"/>
    <w:rsid w:val="00972A38"/>
    <w:pPr>
      <w:ind w:left="708"/>
    </w:pPr>
  </w:style>
  <w:style w:type="paragraph" w:customStyle="1" w:styleId="tre">
    <w:name w:val="treść"/>
    <w:basedOn w:val="Tekstpodstawowy"/>
    <w:link w:val="treZnak"/>
    <w:qFormat/>
    <w:rsid w:val="00514513"/>
    <w:pPr>
      <w:spacing w:line="240" w:lineRule="auto"/>
    </w:pPr>
    <w:rPr>
      <w:kern w:val="1"/>
    </w:rPr>
  </w:style>
  <w:style w:type="character" w:customStyle="1" w:styleId="treZnak">
    <w:name w:val="treść Znak"/>
    <w:link w:val="tre"/>
    <w:rsid w:val="00514513"/>
    <w:rPr>
      <w:rFonts w:eastAsia="Times New Roman" w:cs="font411"/>
      <w:kern w:val="1"/>
      <w:sz w:val="22"/>
      <w:lang w:eastAsia="ar-SA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14513"/>
    <w:rPr>
      <w:rFonts w:asciiTheme="majorHAnsi" w:eastAsiaTheme="majorEastAsia" w:hAnsiTheme="majorHAnsi" w:cstheme="majorBidi"/>
      <w:b/>
      <w:bCs/>
      <w:sz w:val="26"/>
      <w:szCs w:val="2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707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43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27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3F040B-A4E7-4A35-860B-EF3DBE756D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1954</Words>
  <Characters>11724</Characters>
  <Application>Microsoft Office Word</Application>
  <DocSecurity>0</DocSecurity>
  <Lines>97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13651</CharactersWithSpaces>
  <SharedDoc>false</SharedDoc>
  <HLinks>
    <vt:vector size="18" baseType="variant">
      <vt:variant>
        <vt:i4>1900599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_Toc112248011</vt:lpwstr>
      </vt:variant>
      <vt:variant>
        <vt:i4>1900599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_Toc112248010</vt:lpwstr>
      </vt:variant>
      <vt:variant>
        <vt:i4>1835063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_Toc112248009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2024-12-10T14:33:00Z</dcterms:created>
  <dcterms:modified xsi:type="dcterms:W3CDTF">2025-01-07T10:42:00Z</dcterms:modified>
</cp:coreProperties>
</file>